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A75A1">
        <w:rPr>
          <w:rFonts w:ascii="Arial" w:hAnsi="Arial" w:cs="Arial"/>
          <w:b/>
          <w:sz w:val="20"/>
          <w:szCs w:val="20"/>
        </w:rPr>
        <w:t>3.366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A75A1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DA75A1">
        <w:rPr>
          <w:rFonts w:ascii="Arial" w:hAnsi="Arial" w:cs="Arial"/>
          <w:b/>
          <w:sz w:val="20"/>
          <w:szCs w:val="20"/>
        </w:rPr>
        <w:t>DE 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5F0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</w:t>
      </w:r>
      <w:r w:rsidR="00127A68">
        <w:rPr>
          <w:rFonts w:ascii="Arial" w:hAnsi="Arial" w:cs="Arial"/>
          <w:sz w:val="20"/>
          <w:szCs w:val="20"/>
        </w:rPr>
        <w:t xml:space="preserve">e </w:t>
      </w:r>
      <w:r w:rsidR="00DA75A1">
        <w:rPr>
          <w:rFonts w:ascii="Arial" w:hAnsi="Arial" w:cs="Arial"/>
          <w:sz w:val="20"/>
          <w:szCs w:val="20"/>
        </w:rPr>
        <w:t>obrigatoriedade da presença de cobrador nos veículos de transporte público coletivo de passageiros no âmbito do Município de Ferraz de Vasconcelos.</w:t>
      </w:r>
    </w:p>
    <w:p w:rsidR="00DA75A1" w:rsidRDefault="00DA75A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A75A1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AGILIO NICOLAS RIBEIRO DAVID, PRESIDENTE DA CÂMARA DE FERRAZ DE VASCONCELOS, ESTADO DE SÃO PAULO,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A75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</w:t>
      </w:r>
      <w:r>
        <w:rPr>
          <w:rFonts w:ascii="Arial" w:hAnsi="Arial" w:cs="Arial"/>
          <w:sz w:val="20"/>
          <w:szCs w:val="20"/>
        </w:rPr>
        <w:t>ER, QUE A CÂMARA MUNICIPAL APROVOU E ELE NOS TERMOS DO INCÍSO IV, DO ARTIGO 27, DA LEI ORGÂNICA DO MUNICÍPIO, PROMULGA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75A1" w:rsidRDefault="00127A68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A75A1">
        <w:rPr>
          <w:rFonts w:ascii="Arial" w:hAnsi="Arial" w:cs="Arial"/>
          <w:sz w:val="20"/>
          <w:szCs w:val="20"/>
        </w:rPr>
        <w:t>Fica obrigatória, no âmbito do Município de Ferraz de Vasconcelos, a presença de cobrador nos veículos utilizados para o transporte público coletivo de passageiros.</w:t>
      </w:r>
    </w:p>
    <w:p w:rsidR="00F943FE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A75A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D64169">
        <w:rPr>
          <w:rFonts w:ascii="Arial" w:hAnsi="Arial" w:cs="Arial"/>
          <w:sz w:val="20"/>
          <w:szCs w:val="20"/>
        </w:rPr>
        <w:t>Esta Lei entra</w:t>
      </w:r>
      <w:bookmarkStart w:id="0" w:name="_GoBack"/>
      <w:bookmarkEnd w:id="0"/>
      <w:r w:rsidR="0035404A">
        <w:rPr>
          <w:rFonts w:ascii="Arial" w:hAnsi="Arial" w:cs="Arial"/>
          <w:sz w:val="20"/>
          <w:szCs w:val="20"/>
        </w:rPr>
        <w:t xml:space="preserve"> em v</w:t>
      </w:r>
      <w:r w:rsidR="00C62471">
        <w:rPr>
          <w:rFonts w:ascii="Arial" w:hAnsi="Arial" w:cs="Arial"/>
          <w:sz w:val="20"/>
          <w:szCs w:val="20"/>
        </w:rPr>
        <w:t>igor na data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5A1" w:rsidRDefault="00DA75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A75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Vasconcelos, 04 de fevereiro de 2019.</w:t>
      </w:r>
    </w:p>
    <w:p w:rsidR="00127A68" w:rsidRDefault="00127A68" w:rsidP="00DA75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DA75A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AGILIO NICOLAS RIBEIRO DAVID</w:t>
      </w:r>
    </w:p>
    <w:p w:rsidR="00F943FE" w:rsidRDefault="007F623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5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registrada no livro de Leis Promulgadas pela Câmara nº 002 e publicada</w:t>
      </w:r>
      <w:r w:rsidR="00A872DE">
        <w:rPr>
          <w:rFonts w:ascii="Arial" w:hAnsi="Arial" w:cs="Arial"/>
          <w:sz w:val="20"/>
          <w:szCs w:val="20"/>
        </w:rPr>
        <w:t xml:space="preserve"> e publicada na Portaria da Câmara na mesma data.</w:t>
      </w:r>
    </w:p>
    <w:p w:rsidR="009B47A3" w:rsidRDefault="009B47A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7A3" w:rsidRDefault="009B47A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7A3" w:rsidRDefault="009B47A3" w:rsidP="009B47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BATISTA DE SOUZA</w:t>
      </w:r>
    </w:p>
    <w:p w:rsidR="009B47A3" w:rsidRDefault="009B47A3" w:rsidP="009B47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052"/>
    <w:rsid w:val="00127A68"/>
    <w:rsid w:val="001A2491"/>
    <w:rsid w:val="001B35B8"/>
    <w:rsid w:val="001D7561"/>
    <w:rsid w:val="00285F07"/>
    <w:rsid w:val="0035404A"/>
    <w:rsid w:val="003D26DD"/>
    <w:rsid w:val="00581D0F"/>
    <w:rsid w:val="00612C37"/>
    <w:rsid w:val="007F6233"/>
    <w:rsid w:val="0082420A"/>
    <w:rsid w:val="008358CA"/>
    <w:rsid w:val="008470FF"/>
    <w:rsid w:val="00860F73"/>
    <w:rsid w:val="008933F9"/>
    <w:rsid w:val="008C7623"/>
    <w:rsid w:val="009243B3"/>
    <w:rsid w:val="00947F84"/>
    <w:rsid w:val="00960337"/>
    <w:rsid w:val="009B47A3"/>
    <w:rsid w:val="00A872DE"/>
    <w:rsid w:val="00AD1C95"/>
    <w:rsid w:val="00C55B82"/>
    <w:rsid w:val="00C62471"/>
    <w:rsid w:val="00CC72C8"/>
    <w:rsid w:val="00D155C8"/>
    <w:rsid w:val="00D64169"/>
    <w:rsid w:val="00D7651E"/>
    <w:rsid w:val="00D94C94"/>
    <w:rsid w:val="00DA75A1"/>
    <w:rsid w:val="00DC22C1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2019-05-13T18:14:00Z</dcterms:created>
  <dcterms:modified xsi:type="dcterms:W3CDTF">2019-05-13T20:00:00Z</dcterms:modified>
</cp:coreProperties>
</file>