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612C37">
      <w:pPr>
        <w:tabs>
          <w:tab w:val="left" w:pos="2985"/>
          <w:tab w:val="center" w:pos="5102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6B0B25">
        <w:rPr>
          <w:rFonts w:ascii="Arial" w:hAnsi="Arial" w:cs="Arial"/>
          <w:b/>
          <w:sz w:val="20"/>
          <w:szCs w:val="20"/>
        </w:rPr>
        <w:t>3.</w:t>
      </w:r>
      <w:r w:rsidR="00C87666">
        <w:rPr>
          <w:rFonts w:ascii="Arial" w:hAnsi="Arial" w:cs="Arial"/>
          <w:b/>
          <w:sz w:val="20"/>
          <w:szCs w:val="20"/>
        </w:rPr>
        <w:t>3</w:t>
      </w:r>
      <w:r w:rsidR="00AD7ECC">
        <w:rPr>
          <w:rFonts w:ascii="Arial" w:hAnsi="Arial" w:cs="Arial"/>
          <w:b/>
          <w:sz w:val="20"/>
          <w:szCs w:val="20"/>
        </w:rPr>
        <w:t>82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AD7ECC">
        <w:rPr>
          <w:rFonts w:ascii="Arial" w:hAnsi="Arial" w:cs="Arial"/>
          <w:b/>
          <w:sz w:val="20"/>
          <w:szCs w:val="20"/>
        </w:rPr>
        <w:t>10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AD7ECC">
        <w:rPr>
          <w:rFonts w:ascii="Arial" w:hAnsi="Arial" w:cs="Arial"/>
          <w:b/>
          <w:sz w:val="20"/>
          <w:szCs w:val="20"/>
        </w:rPr>
        <w:t>SETEMBRO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DA75A1">
        <w:rPr>
          <w:rFonts w:ascii="Arial" w:hAnsi="Arial" w:cs="Arial"/>
          <w:b/>
          <w:sz w:val="20"/>
          <w:szCs w:val="20"/>
        </w:rPr>
        <w:t>2019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A75A1" w:rsidRDefault="000B74E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0B74E7">
        <w:rPr>
          <w:rFonts w:ascii="Arial" w:hAnsi="Arial" w:cs="Arial"/>
          <w:sz w:val="20"/>
          <w:szCs w:val="20"/>
        </w:rPr>
        <w:t xml:space="preserve">Dispõe sobre a </w:t>
      </w:r>
      <w:r w:rsidR="00AD7ECC">
        <w:rPr>
          <w:rFonts w:ascii="Arial" w:hAnsi="Arial" w:cs="Arial"/>
          <w:sz w:val="20"/>
          <w:szCs w:val="20"/>
        </w:rPr>
        <w:t>metragem mínima das instituições de educação infantil por número de crianças</w:t>
      </w:r>
      <w:r w:rsidR="006B0B25">
        <w:rPr>
          <w:rFonts w:ascii="Arial" w:hAnsi="Arial" w:cs="Arial"/>
          <w:sz w:val="20"/>
          <w:szCs w:val="20"/>
        </w:rPr>
        <w:t>.</w:t>
      </w:r>
    </w:p>
    <w:p w:rsidR="00E9328E" w:rsidRDefault="00E9328E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A037FD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DA CIDADE DE FERR</w:t>
      </w:r>
      <w:r w:rsidR="00E9328E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>Z</w:t>
      </w:r>
      <w:r w:rsidR="00E9328E">
        <w:rPr>
          <w:rFonts w:ascii="Arial" w:hAnsi="Arial" w:cs="Arial"/>
          <w:b/>
          <w:sz w:val="20"/>
          <w:szCs w:val="20"/>
        </w:rPr>
        <w:t xml:space="preserve"> DE VASCONCELOS, NO USO D</w:t>
      </w:r>
      <w:r w:rsidR="0002488D">
        <w:rPr>
          <w:rFonts w:ascii="Arial" w:hAnsi="Arial" w:cs="Arial"/>
          <w:b/>
          <w:sz w:val="20"/>
          <w:szCs w:val="20"/>
        </w:rPr>
        <w:t>E SU</w:t>
      </w:r>
      <w:r w:rsidR="00E9328E">
        <w:rPr>
          <w:rFonts w:ascii="Arial" w:hAnsi="Arial" w:cs="Arial"/>
          <w:b/>
          <w:sz w:val="20"/>
          <w:szCs w:val="20"/>
        </w:rPr>
        <w:t>AS ATRIBUIÇÕES QUE LHE SÃO CONFERIDAS POR LEI;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E9328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F943FE">
        <w:rPr>
          <w:rFonts w:ascii="Arial" w:hAnsi="Arial" w:cs="Arial"/>
          <w:sz w:val="20"/>
          <w:szCs w:val="20"/>
        </w:rPr>
        <w:t xml:space="preserve"> SAB</w:t>
      </w:r>
      <w:r w:rsidR="00DA75A1">
        <w:rPr>
          <w:rFonts w:ascii="Arial" w:hAnsi="Arial" w:cs="Arial"/>
          <w:sz w:val="20"/>
          <w:szCs w:val="20"/>
        </w:rPr>
        <w:t xml:space="preserve">ER, QUE A CÂMARA MUNICIPAL </w:t>
      </w:r>
      <w:r>
        <w:rPr>
          <w:rFonts w:ascii="Arial" w:hAnsi="Arial" w:cs="Arial"/>
          <w:sz w:val="20"/>
          <w:szCs w:val="20"/>
        </w:rPr>
        <w:t>DECRETA E EU PROMULGO 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B74E7" w:rsidRPr="000B74E7" w:rsidRDefault="00127A68" w:rsidP="000B74E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324306">
        <w:rPr>
          <w:rFonts w:ascii="Arial" w:hAnsi="Arial" w:cs="Arial"/>
          <w:sz w:val="20"/>
          <w:szCs w:val="20"/>
        </w:rPr>
        <w:t xml:space="preserve"> </w:t>
      </w:r>
      <w:r w:rsidR="000B74E7" w:rsidRPr="000B74E7">
        <w:rPr>
          <w:rFonts w:ascii="Arial" w:hAnsi="Arial" w:cs="Arial"/>
          <w:sz w:val="20"/>
          <w:szCs w:val="20"/>
        </w:rPr>
        <w:t>Esta Lei estabelece, nos termos do art. 165, § 2</w:t>
      </w:r>
      <w:r w:rsidR="000B74E7">
        <w:rPr>
          <w:rFonts w:ascii="Arial" w:hAnsi="Arial" w:cs="Arial"/>
          <w:sz w:val="20"/>
          <w:szCs w:val="20"/>
        </w:rPr>
        <w:t>º</w:t>
      </w:r>
      <w:r w:rsidR="000B74E7" w:rsidRPr="000B74E7">
        <w:rPr>
          <w:rFonts w:ascii="Arial" w:hAnsi="Arial" w:cs="Arial"/>
          <w:sz w:val="20"/>
          <w:szCs w:val="20"/>
        </w:rPr>
        <w:t>, da Constituição Federal, as diretrizes e orientações para elaboração e execução da lei orçamentária anual e dispõe sobre as alterações na legislação tributária.</w:t>
      </w:r>
    </w:p>
    <w:p w:rsidR="000B74E7" w:rsidRDefault="000B74E7" w:rsidP="000B74E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B74E7" w:rsidRPr="000B74E7" w:rsidRDefault="000B74E7" w:rsidP="000B74E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B6048">
        <w:rPr>
          <w:rFonts w:ascii="Arial" w:hAnsi="Arial" w:cs="Arial"/>
          <w:b/>
          <w:sz w:val="20"/>
          <w:szCs w:val="20"/>
        </w:rPr>
        <w:t>Art. 2º</w:t>
      </w:r>
      <w:r w:rsidRPr="000B74E7">
        <w:rPr>
          <w:rFonts w:ascii="Arial" w:hAnsi="Arial" w:cs="Arial"/>
          <w:sz w:val="20"/>
          <w:szCs w:val="20"/>
        </w:rPr>
        <w:t xml:space="preserve"> </w:t>
      </w:r>
      <w:r w:rsidR="00AD7ECC">
        <w:rPr>
          <w:rFonts w:ascii="Arial" w:hAnsi="Arial" w:cs="Arial"/>
          <w:sz w:val="20"/>
          <w:szCs w:val="20"/>
        </w:rPr>
        <w:t>Nas instituições de educação infantil, do Município, fica estabelecido nos espaços cobertos, salas de atividades, recreação e de repouso, no mínimo um metro e vinte centímetros quadrados (1,20m²) por criança</w:t>
      </w:r>
      <w:r w:rsidRPr="000B74E7">
        <w:rPr>
          <w:rFonts w:ascii="Arial" w:hAnsi="Arial" w:cs="Arial"/>
          <w:sz w:val="20"/>
          <w:szCs w:val="20"/>
        </w:rPr>
        <w:t>.</w:t>
      </w:r>
    </w:p>
    <w:p w:rsidR="000B74E7" w:rsidRDefault="000B74E7" w:rsidP="000B74E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B74E7" w:rsidRPr="000B74E7" w:rsidRDefault="000B74E7" w:rsidP="00AD7E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B6048">
        <w:rPr>
          <w:rFonts w:ascii="Arial" w:hAnsi="Arial" w:cs="Arial"/>
          <w:b/>
          <w:sz w:val="20"/>
          <w:szCs w:val="20"/>
        </w:rPr>
        <w:t>Art. 3º</w:t>
      </w:r>
      <w:r w:rsidRPr="000B74E7">
        <w:rPr>
          <w:rFonts w:ascii="Arial" w:hAnsi="Arial" w:cs="Arial"/>
          <w:sz w:val="20"/>
          <w:szCs w:val="20"/>
        </w:rPr>
        <w:t xml:space="preserve"> </w:t>
      </w:r>
      <w:r w:rsidR="00AD7ECC">
        <w:rPr>
          <w:rFonts w:ascii="Arial" w:hAnsi="Arial" w:cs="Arial"/>
          <w:sz w:val="20"/>
          <w:szCs w:val="20"/>
        </w:rPr>
        <w:t>O Berçário deve possuir espaço de 0,50cm entre os berços e entre os berços e paredes</w:t>
      </w:r>
      <w:r w:rsidRPr="000B74E7">
        <w:rPr>
          <w:rFonts w:ascii="Arial" w:hAnsi="Arial" w:cs="Arial"/>
          <w:sz w:val="20"/>
          <w:szCs w:val="20"/>
        </w:rPr>
        <w:t>.</w:t>
      </w:r>
    </w:p>
    <w:p w:rsidR="000B74E7" w:rsidRDefault="000B74E7" w:rsidP="000B74E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B74E7" w:rsidRPr="000B74E7" w:rsidRDefault="000B74E7" w:rsidP="000B74E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B6048">
        <w:rPr>
          <w:rFonts w:ascii="Arial" w:hAnsi="Arial" w:cs="Arial"/>
          <w:b/>
          <w:sz w:val="20"/>
          <w:szCs w:val="20"/>
        </w:rPr>
        <w:t>Art. 4º</w:t>
      </w:r>
      <w:r w:rsidRPr="000B74E7">
        <w:rPr>
          <w:rFonts w:ascii="Arial" w:hAnsi="Arial" w:cs="Arial"/>
          <w:sz w:val="20"/>
          <w:szCs w:val="20"/>
        </w:rPr>
        <w:t xml:space="preserve"> </w:t>
      </w:r>
      <w:r w:rsidR="00AD7ECC">
        <w:rPr>
          <w:rFonts w:ascii="Arial" w:hAnsi="Arial" w:cs="Arial"/>
          <w:sz w:val="20"/>
          <w:szCs w:val="20"/>
        </w:rPr>
        <w:t>As despesas decorrentes com a execução da presente lei correrão a conta de dotações próprias do orçamento</w:t>
      </w:r>
      <w:r w:rsidRPr="000B74E7">
        <w:rPr>
          <w:rFonts w:ascii="Arial" w:hAnsi="Arial" w:cs="Arial"/>
          <w:sz w:val="20"/>
          <w:szCs w:val="20"/>
        </w:rPr>
        <w:t>.</w:t>
      </w:r>
    </w:p>
    <w:p w:rsidR="000B74E7" w:rsidRDefault="000B74E7" w:rsidP="000B74E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E7BCA" w:rsidRPr="000B74E7" w:rsidRDefault="000B74E7" w:rsidP="000B74E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B6048">
        <w:rPr>
          <w:rFonts w:ascii="Arial" w:hAnsi="Arial" w:cs="Arial"/>
          <w:b/>
          <w:sz w:val="20"/>
          <w:szCs w:val="20"/>
        </w:rPr>
        <w:t>Art. 5º</w:t>
      </w:r>
      <w:r w:rsidRPr="000B74E7">
        <w:rPr>
          <w:rFonts w:ascii="Arial" w:hAnsi="Arial" w:cs="Arial"/>
          <w:sz w:val="20"/>
          <w:szCs w:val="20"/>
        </w:rPr>
        <w:t xml:space="preserve"> </w:t>
      </w:r>
      <w:r w:rsidR="00FE7BCA">
        <w:rPr>
          <w:rFonts w:ascii="Arial" w:hAnsi="Arial" w:cs="Arial"/>
          <w:sz w:val="20"/>
          <w:szCs w:val="20"/>
        </w:rPr>
        <w:t>Esta Lei entra em vigor na data de sua publicação.</w:t>
      </w:r>
    </w:p>
    <w:p w:rsidR="000B74E7" w:rsidRPr="000B74E7" w:rsidRDefault="000B74E7" w:rsidP="000B74E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B74E7" w:rsidRPr="000B74E7" w:rsidRDefault="000B74E7" w:rsidP="000B74E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B74E7">
        <w:rPr>
          <w:rFonts w:ascii="Arial" w:hAnsi="Arial" w:cs="Arial"/>
          <w:sz w:val="20"/>
          <w:szCs w:val="20"/>
        </w:rPr>
        <w:t> </w:t>
      </w:r>
    </w:p>
    <w:p w:rsidR="00127A68" w:rsidRDefault="00C45B98" w:rsidP="00112B7C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Palácio da Uva Itália, </w:t>
      </w:r>
      <w:r w:rsidR="00AD7ECC">
        <w:rPr>
          <w:rFonts w:ascii="Arial" w:hAnsi="Arial" w:cs="Arial"/>
          <w:sz w:val="20"/>
          <w:szCs w:val="20"/>
        </w:rPr>
        <w:t>10</w:t>
      </w:r>
      <w:r w:rsidR="00112B7C">
        <w:rPr>
          <w:rFonts w:ascii="Arial" w:hAnsi="Arial" w:cs="Arial"/>
          <w:sz w:val="20"/>
          <w:szCs w:val="20"/>
        </w:rPr>
        <w:t xml:space="preserve"> de </w:t>
      </w:r>
      <w:r w:rsidR="00AD7ECC">
        <w:rPr>
          <w:rFonts w:ascii="Arial" w:hAnsi="Arial" w:cs="Arial"/>
          <w:sz w:val="20"/>
          <w:szCs w:val="20"/>
        </w:rPr>
        <w:t>setembro</w:t>
      </w:r>
      <w:r w:rsidR="00DA75A1">
        <w:rPr>
          <w:rFonts w:ascii="Arial" w:hAnsi="Arial" w:cs="Arial"/>
          <w:sz w:val="20"/>
          <w:szCs w:val="20"/>
        </w:rPr>
        <w:t xml:space="preserve"> de 2019.</w:t>
      </w:r>
    </w:p>
    <w:p w:rsidR="00127A68" w:rsidRDefault="00127A68" w:rsidP="00C7422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CC72C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112B7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FERNADES CHACON</w:t>
      </w:r>
    </w:p>
    <w:p w:rsidR="00F943FE" w:rsidRDefault="009243B3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AA53A5" w:rsidRDefault="00AA53A5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A53A5" w:rsidRDefault="00AA53A5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A53A5" w:rsidRDefault="00AA53A5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LUCAS PIMENTA BERTAGNOLLI</w:t>
      </w:r>
    </w:p>
    <w:p w:rsidR="00AA53A5" w:rsidRDefault="00AA53A5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Governo</w:t>
      </w:r>
    </w:p>
    <w:p w:rsidR="00FE7BCA" w:rsidRDefault="00FE7BCA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E7BCA" w:rsidRDefault="00FE7BCA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E7BCA" w:rsidRDefault="00AD7ECC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VALÉRIA ELOY DA SILVA KOVAC</w:t>
      </w:r>
    </w:p>
    <w:p w:rsidR="00FE7BCA" w:rsidRDefault="00FE7BCA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Secretária Municipal de </w:t>
      </w:r>
      <w:r w:rsidR="00AD7ECC">
        <w:rPr>
          <w:rFonts w:ascii="Arial" w:hAnsi="Arial" w:cs="Arial"/>
          <w:sz w:val="20"/>
          <w:szCs w:val="20"/>
        </w:rPr>
        <w:t>E</w:t>
      </w:r>
      <w:bookmarkStart w:id="0" w:name="_GoBack"/>
      <w:bookmarkEnd w:id="0"/>
      <w:r w:rsidR="00AD7ECC">
        <w:rPr>
          <w:rFonts w:ascii="Arial" w:hAnsi="Arial" w:cs="Arial"/>
          <w:sz w:val="20"/>
          <w:szCs w:val="20"/>
        </w:rPr>
        <w:t>ducação</w:t>
      </w:r>
    </w:p>
    <w:p w:rsidR="00324306" w:rsidRDefault="00324306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24306" w:rsidRDefault="00324306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112B7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Departamento de Administração da Secretaria Munici</w:t>
      </w:r>
      <w:r w:rsidR="008620D2">
        <w:rPr>
          <w:rFonts w:ascii="Arial" w:hAnsi="Arial" w:cs="Arial"/>
          <w:sz w:val="20"/>
          <w:szCs w:val="20"/>
        </w:rPr>
        <w:t>pal de Administração e publica</w:t>
      </w:r>
      <w:r w:rsidR="00FE7BCA">
        <w:rPr>
          <w:rFonts w:ascii="Arial" w:hAnsi="Arial" w:cs="Arial"/>
          <w:sz w:val="20"/>
          <w:szCs w:val="20"/>
        </w:rPr>
        <w:t>da</w:t>
      </w:r>
      <w:r>
        <w:rPr>
          <w:rFonts w:ascii="Arial" w:hAnsi="Arial" w:cs="Arial"/>
          <w:sz w:val="20"/>
          <w:szCs w:val="20"/>
        </w:rPr>
        <w:t xml:space="preserve"> no Quadro de Avisos do Paço Municipal e no B.O.M. – Boletim Oficial Municipal.</w:t>
      </w:r>
      <w:r w:rsidR="00FE7BCA">
        <w:rPr>
          <w:rFonts w:ascii="Arial" w:hAnsi="Arial" w:cs="Arial"/>
          <w:sz w:val="20"/>
          <w:szCs w:val="20"/>
        </w:rPr>
        <w:t xml:space="preserve"> Rita de Cássia Alexandre de Andrade – Diretora.</w:t>
      </w:r>
    </w:p>
    <w:p w:rsidR="00112B7C" w:rsidRDefault="00112B7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2B7C" w:rsidRDefault="00112B7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2B7C" w:rsidRDefault="00324306" w:rsidP="00112B7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CARMEN LÚCIA LORENTE</w:t>
      </w:r>
    </w:p>
    <w:p w:rsidR="00112B7C" w:rsidRDefault="00324306" w:rsidP="00112B7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</w:t>
      </w:r>
      <w:r w:rsidR="00112B7C">
        <w:rPr>
          <w:rFonts w:ascii="Arial" w:hAnsi="Arial" w:cs="Arial"/>
          <w:sz w:val="20"/>
          <w:szCs w:val="20"/>
        </w:rPr>
        <w:t xml:space="preserve"> Municipal de Administração</w:t>
      </w:r>
    </w:p>
    <w:p w:rsidR="009243B3" w:rsidRDefault="009243B3" w:rsidP="00CC72C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FC030F" w:rsidRDefault="009243B3" w:rsidP="006B17A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/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0337" w:rsidRDefault="00960337" w:rsidP="009243B3">
      <w:pPr>
        <w:spacing w:after="0" w:line="240" w:lineRule="auto"/>
      </w:pPr>
      <w:r>
        <w:separator/>
      </w:r>
    </w:p>
  </w:endnote>
  <w:end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0337" w:rsidRDefault="00960337" w:rsidP="009243B3">
      <w:pPr>
        <w:spacing w:after="0" w:line="240" w:lineRule="auto"/>
      </w:pPr>
      <w:r>
        <w:separator/>
      </w:r>
    </w:p>
  </w:footnote>
  <w:foot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2488D"/>
    <w:rsid w:val="00096052"/>
    <w:rsid w:val="000B74E7"/>
    <w:rsid w:val="00112B7C"/>
    <w:rsid w:val="00114463"/>
    <w:rsid w:val="00127A68"/>
    <w:rsid w:val="001842D5"/>
    <w:rsid w:val="001A2491"/>
    <w:rsid w:val="001B35B8"/>
    <w:rsid w:val="001D7561"/>
    <w:rsid w:val="001E4200"/>
    <w:rsid w:val="00285F07"/>
    <w:rsid w:val="00324306"/>
    <w:rsid w:val="0035404A"/>
    <w:rsid w:val="003D26DD"/>
    <w:rsid w:val="00442F33"/>
    <w:rsid w:val="00494230"/>
    <w:rsid w:val="00581D0F"/>
    <w:rsid w:val="00612C37"/>
    <w:rsid w:val="00671A7A"/>
    <w:rsid w:val="006B0B25"/>
    <w:rsid w:val="006B17A3"/>
    <w:rsid w:val="00711239"/>
    <w:rsid w:val="0077417A"/>
    <w:rsid w:val="00781956"/>
    <w:rsid w:val="0082420A"/>
    <w:rsid w:val="008358CA"/>
    <w:rsid w:val="008470FF"/>
    <w:rsid w:val="00860F73"/>
    <w:rsid w:val="008620D2"/>
    <w:rsid w:val="008933F9"/>
    <w:rsid w:val="008C7623"/>
    <w:rsid w:val="008D7127"/>
    <w:rsid w:val="009243B3"/>
    <w:rsid w:val="00933AC4"/>
    <w:rsid w:val="00947F84"/>
    <w:rsid w:val="00960337"/>
    <w:rsid w:val="00A037FD"/>
    <w:rsid w:val="00A872DE"/>
    <w:rsid w:val="00AA53A5"/>
    <w:rsid w:val="00AD1C95"/>
    <w:rsid w:val="00AD7ECC"/>
    <w:rsid w:val="00B80970"/>
    <w:rsid w:val="00B861FD"/>
    <w:rsid w:val="00C45B98"/>
    <w:rsid w:val="00C55B82"/>
    <w:rsid w:val="00C62471"/>
    <w:rsid w:val="00C7422B"/>
    <w:rsid w:val="00C87666"/>
    <w:rsid w:val="00CB6048"/>
    <w:rsid w:val="00CC72C8"/>
    <w:rsid w:val="00CD2A68"/>
    <w:rsid w:val="00D155C8"/>
    <w:rsid w:val="00D750E7"/>
    <w:rsid w:val="00D7651E"/>
    <w:rsid w:val="00D94C94"/>
    <w:rsid w:val="00DA75A1"/>
    <w:rsid w:val="00DC22C1"/>
    <w:rsid w:val="00E9328E"/>
    <w:rsid w:val="00EC2764"/>
    <w:rsid w:val="00F17AB0"/>
    <w:rsid w:val="00F943FE"/>
    <w:rsid w:val="00FE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5020D2A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250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2019-09-18T14:01:00Z</dcterms:created>
  <dcterms:modified xsi:type="dcterms:W3CDTF">2019-09-18T14:09:00Z</dcterms:modified>
</cp:coreProperties>
</file>