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B143C5">
        <w:rPr>
          <w:rFonts w:ascii="Arial" w:hAnsi="Arial" w:cs="Arial"/>
          <w:b/>
          <w:sz w:val="20"/>
          <w:szCs w:val="20"/>
        </w:rPr>
        <w:t>8</w:t>
      </w:r>
      <w:r w:rsidR="00430F0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0F00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0F00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101D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 e Eventos do Município de Ferraz de Vasconcelos, a Semana de Conscientização dos Direitos das Mulheres.</w:t>
      </w:r>
    </w:p>
    <w:p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28101D">
        <w:rPr>
          <w:rFonts w:ascii="Arial" w:hAnsi="Arial" w:cs="Arial"/>
          <w:b/>
          <w:sz w:val="20"/>
          <w:szCs w:val="20"/>
        </w:rPr>
        <w:t>PREFEITO DA CIDADE DE FERRAZ DE VASCONCELOS, NO USO DAS ATRIBUIÇÕES QUE LHE SÃO CONFERIDAS POR LEI;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127A68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8101D">
        <w:rPr>
          <w:rFonts w:ascii="Arial" w:hAnsi="Arial" w:cs="Arial"/>
          <w:sz w:val="20"/>
          <w:szCs w:val="20"/>
        </w:rPr>
        <w:t xml:space="preserve">Fica </w:t>
      </w:r>
      <w:r w:rsidR="00430F00">
        <w:rPr>
          <w:rFonts w:ascii="Arial" w:hAnsi="Arial" w:cs="Arial"/>
          <w:sz w:val="20"/>
          <w:szCs w:val="20"/>
        </w:rPr>
        <w:t>instituída, no Calendário Oficial de Datas e Eventos do Município de Ferraz de Vasconcelos, a Semana de Conscientização dos Direitos das Mulheres, a ser realizada anualmente na última semana do mês de novembro.</w:t>
      </w:r>
    </w:p>
    <w:p w:rsidR="00430F00" w:rsidRDefault="00430F00" w:rsidP="000B74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4E7" w:rsidRDefault="000B74E7" w:rsidP="00430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048">
        <w:rPr>
          <w:rFonts w:ascii="Arial" w:hAnsi="Arial" w:cs="Arial"/>
          <w:b/>
          <w:sz w:val="20"/>
          <w:szCs w:val="20"/>
        </w:rPr>
        <w:t>Art. 2º</w:t>
      </w:r>
      <w:r w:rsidRPr="000B74E7">
        <w:rPr>
          <w:rFonts w:ascii="Arial" w:hAnsi="Arial" w:cs="Arial"/>
          <w:sz w:val="20"/>
          <w:szCs w:val="20"/>
        </w:rPr>
        <w:t xml:space="preserve"> </w:t>
      </w:r>
      <w:r w:rsidR="00430F00">
        <w:rPr>
          <w:rFonts w:ascii="Arial" w:hAnsi="Arial" w:cs="Arial"/>
          <w:sz w:val="20"/>
          <w:szCs w:val="20"/>
        </w:rPr>
        <w:t>São objetivos da Semana da Conscientização dos Direitos das Mulheres:</w:t>
      </w:r>
    </w:p>
    <w:p w:rsidR="00430F00" w:rsidRDefault="00430F00" w:rsidP="00430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0F00" w:rsidRDefault="00430F00" w:rsidP="00430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82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desenvolver palestras educativas, informativas e de conscientização que envolvam formas e métodos de combate à opressão, discriminação e humilhação frequentemente vividas pelas mulheres;</w:t>
      </w:r>
    </w:p>
    <w:p w:rsidR="00430F00" w:rsidRDefault="00430F00" w:rsidP="00430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82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promover atividades de orientação sobre os direitos das mulheres, bem como realizar capacitação sobre defesa pessoal, a fim de que elas possam reprimir atos de agressão, constrangimento, intimidação ou violência decorrentes de qualquer discriminação de gênero;</w:t>
      </w:r>
    </w:p>
    <w:p w:rsidR="00430F00" w:rsidRDefault="00430F00" w:rsidP="00430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82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realizar debates a respeito do tema, com o objetivo de conscientizar as pessoas para que reflitam sobre as diversas formas de discriminação de gênero ainda vividas pelas mulheres;</w:t>
      </w:r>
    </w:p>
    <w:p w:rsidR="00430F00" w:rsidRDefault="00332826" w:rsidP="00332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826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difundir ensinamentos que busquem o respeito e a compreensão dos direitos das mulheres, estimulando a expansão de sua liberdade e a igualdade de direitos entre os gêneros.</w:t>
      </w:r>
    </w:p>
    <w:p w:rsidR="00430F00" w:rsidRDefault="00430F00" w:rsidP="00430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6FA" w:rsidRDefault="0020798C" w:rsidP="00332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B74E7" w:rsidRPr="00CB6048">
        <w:rPr>
          <w:rFonts w:ascii="Arial" w:hAnsi="Arial" w:cs="Arial"/>
          <w:b/>
          <w:sz w:val="20"/>
          <w:szCs w:val="20"/>
        </w:rPr>
        <w:t>º</w:t>
      </w:r>
      <w:r w:rsidR="000B74E7" w:rsidRPr="000B74E7">
        <w:rPr>
          <w:rFonts w:ascii="Arial" w:hAnsi="Arial" w:cs="Arial"/>
          <w:sz w:val="20"/>
          <w:szCs w:val="20"/>
        </w:rPr>
        <w:t xml:space="preserve"> </w:t>
      </w:r>
      <w:r w:rsidR="00332826">
        <w:rPr>
          <w:rFonts w:ascii="Arial" w:hAnsi="Arial" w:cs="Arial"/>
          <w:sz w:val="20"/>
          <w:szCs w:val="20"/>
        </w:rPr>
        <w:t>Para atingir os objetivos previstos no artigo anterior, fica o Poder Executivo autorizado a firmar parcerias, convênios e afins, sem gerar ônus aos cofres públicos, com pessoas físicas e jurídicas que atuem em atividades sobre Conscientização dos Direitos das Mulheres.</w:t>
      </w:r>
    </w:p>
    <w:p w:rsidR="00C86294" w:rsidRDefault="00C86294" w:rsidP="003328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6294" w:rsidRDefault="00332826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C86294" w:rsidRPr="00C86294">
        <w:rPr>
          <w:rFonts w:ascii="Arial" w:hAnsi="Arial" w:cs="Arial"/>
          <w:b/>
          <w:sz w:val="20"/>
          <w:szCs w:val="20"/>
        </w:rPr>
        <w:t xml:space="preserve">º </w:t>
      </w:r>
      <w:r w:rsidR="00C86294">
        <w:rPr>
          <w:rFonts w:ascii="Arial" w:hAnsi="Arial" w:cs="Arial"/>
          <w:sz w:val="20"/>
          <w:szCs w:val="20"/>
        </w:rPr>
        <w:t>Esta Lei entra em vigor na data de sua publicação.</w:t>
      </w: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C8629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332826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08 de novembro</w:t>
      </w:r>
      <w:r w:rsidR="00C86294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862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862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A53A5" w:rsidRDefault="00AA53A5" w:rsidP="002307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862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7D3200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CARMEM LÚCIA LORENTE</w:t>
      </w:r>
    </w:p>
    <w:p w:rsidR="00112B7C" w:rsidRDefault="007D3200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82B35"/>
    <w:rsid w:val="00096052"/>
    <w:rsid w:val="000B74E7"/>
    <w:rsid w:val="00112B7C"/>
    <w:rsid w:val="00114463"/>
    <w:rsid w:val="00127A68"/>
    <w:rsid w:val="001842D5"/>
    <w:rsid w:val="001A2491"/>
    <w:rsid w:val="001B16FA"/>
    <w:rsid w:val="001B35B8"/>
    <w:rsid w:val="001D7561"/>
    <w:rsid w:val="001E4200"/>
    <w:rsid w:val="0020798C"/>
    <w:rsid w:val="00230749"/>
    <w:rsid w:val="0028101D"/>
    <w:rsid w:val="00285F07"/>
    <w:rsid w:val="00324306"/>
    <w:rsid w:val="00332826"/>
    <w:rsid w:val="0035404A"/>
    <w:rsid w:val="003D26DD"/>
    <w:rsid w:val="00421190"/>
    <w:rsid w:val="00430F00"/>
    <w:rsid w:val="00442F33"/>
    <w:rsid w:val="00494230"/>
    <w:rsid w:val="0050403F"/>
    <w:rsid w:val="00581D0F"/>
    <w:rsid w:val="00612C37"/>
    <w:rsid w:val="00626C30"/>
    <w:rsid w:val="00671A7A"/>
    <w:rsid w:val="006B0B25"/>
    <w:rsid w:val="006B17A3"/>
    <w:rsid w:val="00711239"/>
    <w:rsid w:val="0077417A"/>
    <w:rsid w:val="00781956"/>
    <w:rsid w:val="007D3200"/>
    <w:rsid w:val="0082420A"/>
    <w:rsid w:val="008358CA"/>
    <w:rsid w:val="008470FF"/>
    <w:rsid w:val="00860F73"/>
    <w:rsid w:val="008620D2"/>
    <w:rsid w:val="008718CA"/>
    <w:rsid w:val="008933F9"/>
    <w:rsid w:val="008974DC"/>
    <w:rsid w:val="008C7623"/>
    <w:rsid w:val="008D7127"/>
    <w:rsid w:val="009243B3"/>
    <w:rsid w:val="00947F84"/>
    <w:rsid w:val="00960337"/>
    <w:rsid w:val="00A037FD"/>
    <w:rsid w:val="00A872DE"/>
    <w:rsid w:val="00A96254"/>
    <w:rsid w:val="00AA53A5"/>
    <w:rsid w:val="00AD1C95"/>
    <w:rsid w:val="00B143C5"/>
    <w:rsid w:val="00B70CFB"/>
    <w:rsid w:val="00B80970"/>
    <w:rsid w:val="00B861FD"/>
    <w:rsid w:val="00BC2758"/>
    <w:rsid w:val="00C45B98"/>
    <w:rsid w:val="00C55B82"/>
    <w:rsid w:val="00C62471"/>
    <w:rsid w:val="00C72B8A"/>
    <w:rsid w:val="00C7422B"/>
    <w:rsid w:val="00C86294"/>
    <w:rsid w:val="00C87666"/>
    <w:rsid w:val="00CA14EA"/>
    <w:rsid w:val="00CB6048"/>
    <w:rsid w:val="00CC72C8"/>
    <w:rsid w:val="00CD2A68"/>
    <w:rsid w:val="00D155C8"/>
    <w:rsid w:val="00D65C65"/>
    <w:rsid w:val="00D750E7"/>
    <w:rsid w:val="00D7651E"/>
    <w:rsid w:val="00D94C94"/>
    <w:rsid w:val="00DA75A1"/>
    <w:rsid w:val="00DC22C1"/>
    <w:rsid w:val="00E9328E"/>
    <w:rsid w:val="00EC2764"/>
    <w:rsid w:val="00F17AB0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2019-11-18T18:09:00Z</dcterms:created>
  <dcterms:modified xsi:type="dcterms:W3CDTF">2019-11-18T18:27:00Z</dcterms:modified>
</cp:coreProperties>
</file>