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175A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8469ED">
        <w:rPr>
          <w:rFonts w:ascii="Arial" w:hAnsi="Arial" w:cs="Arial"/>
          <w:b/>
          <w:sz w:val="20"/>
          <w:szCs w:val="20"/>
        </w:rPr>
        <w:t>9</w:t>
      </w:r>
      <w:r w:rsidR="00175A7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46C7">
        <w:rPr>
          <w:rFonts w:ascii="Arial" w:hAnsi="Arial" w:cs="Arial"/>
          <w:b/>
          <w:sz w:val="20"/>
          <w:szCs w:val="20"/>
        </w:rPr>
        <w:t>1</w:t>
      </w:r>
      <w:r w:rsidR="00175A7B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C333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95776">
        <w:rPr>
          <w:rFonts w:ascii="Arial" w:hAnsi="Arial" w:cs="Arial"/>
          <w:b/>
          <w:sz w:val="20"/>
          <w:szCs w:val="20"/>
        </w:rPr>
        <w:t>2020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1746C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sz w:val="20"/>
          <w:szCs w:val="20"/>
        </w:rPr>
        <w:t xml:space="preserve">Dispõe sobre </w:t>
      </w:r>
      <w:r w:rsidR="00175A7B">
        <w:rPr>
          <w:rFonts w:ascii="Arial" w:hAnsi="Arial" w:cs="Arial"/>
          <w:sz w:val="20"/>
          <w:szCs w:val="20"/>
        </w:rPr>
        <w:t xml:space="preserve">alteração da Lei Municipal nº 2.922, de 11 de novembro de 2009, que dispõe sobre a concessão de autorização para o Executivo Municipal </w:t>
      </w:r>
      <w:proofErr w:type="gramStart"/>
      <w:r w:rsidR="00175A7B">
        <w:rPr>
          <w:rFonts w:ascii="Arial" w:hAnsi="Arial" w:cs="Arial"/>
          <w:sz w:val="20"/>
          <w:szCs w:val="20"/>
        </w:rPr>
        <w:t>assinar</w:t>
      </w:r>
      <w:proofErr w:type="gramEnd"/>
      <w:r w:rsidR="00175A7B">
        <w:rPr>
          <w:rFonts w:ascii="Arial" w:hAnsi="Arial" w:cs="Arial"/>
          <w:sz w:val="20"/>
          <w:szCs w:val="20"/>
        </w:rPr>
        <w:t xml:space="preserve"> Termo que especifica, e dá outras providências</w:t>
      </w:r>
      <w:r w:rsidR="00D8672D">
        <w:rPr>
          <w:rFonts w:ascii="Arial" w:hAnsi="Arial" w:cs="Arial"/>
          <w:sz w:val="20"/>
          <w:szCs w:val="20"/>
        </w:rPr>
        <w:t>.</w:t>
      </w:r>
    </w:p>
    <w:p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D2349">
        <w:rPr>
          <w:rFonts w:ascii="Arial" w:hAnsi="Arial" w:cs="Arial"/>
          <w:b/>
          <w:sz w:val="20"/>
          <w:szCs w:val="20"/>
        </w:rPr>
        <w:t>PREFEITO DA CIDADE</w:t>
      </w:r>
      <w:r w:rsidR="0028101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3D2349">
        <w:rPr>
          <w:rFonts w:ascii="Arial" w:hAnsi="Arial" w:cs="Arial"/>
          <w:b/>
          <w:sz w:val="20"/>
          <w:szCs w:val="20"/>
        </w:rPr>
        <w:t>NO USO DE SUAS ATRIBUIÇÕES</w:t>
      </w:r>
      <w:r w:rsidR="008A2BD8">
        <w:rPr>
          <w:rFonts w:ascii="Arial" w:hAnsi="Arial" w:cs="Arial"/>
          <w:b/>
          <w:sz w:val="20"/>
          <w:szCs w:val="20"/>
        </w:rPr>
        <w:t xml:space="preserve"> QUE LHE SÃO CONFERIDAS POR LEI.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3D2349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D2349">
        <w:rPr>
          <w:rFonts w:ascii="Arial" w:hAnsi="Arial" w:cs="Arial"/>
          <w:sz w:val="20"/>
          <w:szCs w:val="20"/>
        </w:rPr>
        <w:t>DECRETA</w:t>
      </w:r>
      <w:r w:rsidR="009266E5">
        <w:rPr>
          <w:rFonts w:ascii="Arial" w:hAnsi="Arial" w:cs="Arial"/>
          <w:sz w:val="20"/>
          <w:szCs w:val="20"/>
        </w:rPr>
        <w:t xml:space="preserve"> E E</w:t>
      </w:r>
      <w:r w:rsidR="003D2349">
        <w:rPr>
          <w:rFonts w:ascii="Arial" w:hAnsi="Arial" w:cs="Arial"/>
          <w:sz w:val="20"/>
          <w:szCs w:val="20"/>
        </w:rPr>
        <w:t>U</w:t>
      </w:r>
      <w:r w:rsidR="009266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PROMULG</w:t>
      </w:r>
      <w:r w:rsidR="003D234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6C7" w:rsidRPr="001746C7" w:rsidRDefault="00127A68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746C7">
        <w:rPr>
          <w:rFonts w:ascii="Arial" w:hAnsi="Arial" w:cs="Arial"/>
          <w:sz w:val="20"/>
          <w:szCs w:val="20"/>
        </w:rPr>
        <w:t xml:space="preserve"> </w:t>
      </w:r>
      <w:r w:rsidR="008A2BD8">
        <w:rPr>
          <w:rFonts w:ascii="Arial" w:hAnsi="Arial" w:cs="Arial"/>
          <w:sz w:val="20"/>
          <w:szCs w:val="20"/>
        </w:rPr>
        <w:t>Fica alterado o Anexo I, integrante da Lei Municipal nº 2.922, de 11 de novembro de 2009, passando a vigorar o Anexo Único e seus respectivos Anexos I e II, que integram esta Lei</w:t>
      </w:r>
      <w:r w:rsidR="001746C7" w:rsidRPr="001746C7">
        <w:rPr>
          <w:rFonts w:ascii="Arial" w:hAnsi="Arial" w:cs="Arial"/>
          <w:sz w:val="20"/>
          <w:szCs w:val="20"/>
        </w:rPr>
        <w:t>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BD8" w:rsidRDefault="001746C7" w:rsidP="008A2B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Parágrafo único.</w:t>
      </w:r>
      <w:r w:rsidRPr="001746C7">
        <w:rPr>
          <w:rFonts w:ascii="Arial" w:hAnsi="Arial" w:cs="Arial"/>
          <w:sz w:val="20"/>
          <w:szCs w:val="20"/>
        </w:rPr>
        <w:t xml:space="preserve"> </w:t>
      </w:r>
      <w:r w:rsidR="008A2BD8">
        <w:rPr>
          <w:rFonts w:ascii="Arial" w:hAnsi="Arial" w:cs="Arial"/>
          <w:sz w:val="20"/>
          <w:szCs w:val="20"/>
        </w:rPr>
        <w:t>Para todos os efeitos, integram esta Lei:</w:t>
      </w:r>
    </w:p>
    <w:p w:rsidR="008A2BD8" w:rsidRDefault="008A2BD8" w:rsidP="008A2B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BD8" w:rsidRDefault="008A2BD8" w:rsidP="008A2B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BD8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Pr="008A2BD8">
        <w:rPr>
          <w:rFonts w:ascii="Arial" w:hAnsi="Arial" w:cs="Arial"/>
          <w:sz w:val="20"/>
          <w:szCs w:val="20"/>
        </w:rPr>
        <w:t>Anexo</w:t>
      </w:r>
      <w:r>
        <w:rPr>
          <w:rFonts w:ascii="Arial" w:hAnsi="Arial" w:cs="Arial"/>
          <w:sz w:val="20"/>
          <w:szCs w:val="20"/>
        </w:rPr>
        <w:t xml:space="preserve"> Único – Protocolo de Intenções do Consórcio de Desenvolvimento dos Municípios do Alto Tietê;</w:t>
      </w:r>
    </w:p>
    <w:p w:rsidR="008A2BD8" w:rsidRDefault="008A2BD8" w:rsidP="008A2B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BD8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Anexo I – Quadro de empregos, requisitos para provimento e atribuições dos empregos do CONDEMAT;</w:t>
      </w:r>
    </w:p>
    <w:p w:rsidR="001746C7" w:rsidRPr="008A2BD8" w:rsidRDefault="008A2BD8" w:rsidP="008A2B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BD8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Anexo II – Quadro de empregos, quantidade, carga horária e salário</w:t>
      </w:r>
      <w:r w:rsidR="001746C7" w:rsidRPr="008A2BD8">
        <w:rPr>
          <w:rFonts w:ascii="Arial" w:hAnsi="Arial" w:cs="Arial"/>
          <w:sz w:val="20"/>
          <w:szCs w:val="20"/>
        </w:rPr>
        <w:t>.</w:t>
      </w:r>
    </w:p>
    <w:p w:rsidR="001746C7" w:rsidRP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P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Pr="001746C7">
        <w:rPr>
          <w:rFonts w:ascii="Arial" w:hAnsi="Arial" w:cs="Arial"/>
          <w:sz w:val="20"/>
          <w:szCs w:val="20"/>
        </w:rPr>
        <w:t xml:space="preserve"> Esta Lei entra em vigor na data de sua publicação, revogando </w:t>
      </w:r>
      <w:r w:rsidR="008A2BD8">
        <w:rPr>
          <w:rFonts w:ascii="Arial" w:hAnsi="Arial" w:cs="Arial"/>
          <w:sz w:val="20"/>
          <w:szCs w:val="20"/>
        </w:rPr>
        <w:t>em todos os termos a Lei Municipal nº 3.200, de 17 de fevereiro de 2014</w:t>
      </w:r>
      <w:r w:rsidRPr="001746C7">
        <w:rPr>
          <w:rFonts w:ascii="Arial" w:hAnsi="Arial" w:cs="Arial"/>
          <w:sz w:val="20"/>
          <w:szCs w:val="20"/>
        </w:rPr>
        <w:t>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sz w:val="20"/>
          <w:szCs w:val="20"/>
        </w:rPr>
        <w:t>Palácio da Uva Itália, 1</w:t>
      </w:r>
      <w:r w:rsidR="008A2BD8">
        <w:rPr>
          <w:rFonts w:ascii="Arial" w:hAnsi="Arial" w:cs="Arial"/>
          <w:sz w:val="20"/>
          <w:szCs w:val="20"/>
        </w:rPr>
        <w:t>5</w:t>
      </w:r>
      <w:r w:rsidRPr="001746C7">
        <w:rPr>
          <w:rFonts w:ascii="Arial" w:hAnsi="Arial" w:cs="Arial"/>
          <w:sz w:val="20"/>
          <w:szCs w:val="20"/>
        </w:rPr>
        <w:t xml:space="preserve"> de abril de 2020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22E4" w:rsidRDefault="00B810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F943FE" w:rsidRDefault="00B81082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1746C7">
        <w:rPr>
          <w:rFonts w:ascii="Arial" w:hAnsi="Arial" w:cs="Arial"/>
          <w:sz w:val="20"/>
          <w:szCs w:val="20"/>
        </w:rPr>
        <w:t>Municipal</w:t>
      </w: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BD8" w:rsidRDefault="008A2B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822E4" w:rsidRDefault="00B810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86294">
        <w:rPr>
          <w:rFonts w:ascii="Arial" w:hAnsi="Arial" w:cs="Arial"/>
          <w:sz w:val="20"/>
          <w:szCs w:val="20"/>
        </w:rPr>
        <w:t>egistrad</w:t>
      </w:r>
      <w:r w:rsidR="001746C7">
        <w:rPr>
          <w:rFonts w:ascii="Arial" w:hAnsi="Arial" w:cs="Arial"/>
          <w:sz w:val="20"/>
          <w:szCs w:val="20"/>
        </w:rPr>
        <w:t>a</w:t>
      </w:r>
      <w:r w:rsidR="00C86294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>Departamento de Administração da Secretaria Municipal de Administração e pu</w:t>
      </w:r>
      <w:r w:rsidR="001746C7">
        <w:rPr>
          <w:rFonts w:ascii="Arial" w:hAnsi="Arial" w:cs="Arial"/>
          <w:sz w:val="20"/>
          <w:szCs w:val="20"/>
        </w:rPr>
        <w:t>blicada no Quadro de Avisos do P</w:t>
      </w:r>
      <w:r>
        <w:rPr>
          <w:rFonts w:ascii="Arial" w:hAnsi="Arial" w:cs="Arial"/>
          <w:sz w:val="20"/>
          <w:szCs w:val="20"/>
        </w:rPr>
        <w:t>aço Municipal e no B.O.M. Boletim Oficial Municipal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B81082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9243B3" w:rsidRDefault="00B81082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2A1E80" w:rsidRDefault="009243B3" w:rsidP="002A1E80">
      <w:pPr>
        <w:spacing w:after="0" w:line="240" w:lineRule="auto"/>
        <w:jc w:val="center"/>
        <w:rPr>
          <w:b/>
          <w:sz w:val="20"/>
          <w:szCs w:val="20"/>
        </w:rPr>
      </w:pPr>
    </w:p>
    <w:p w:rsidR="002A1E80" w:rsidRPr="002A1E80" w:rsidRDefault="002A1E80" w:rsidP="002A1E80">
      <w:pPr>
        <w:spacing w:after="0" w:line="240" w:lineRule="auto"/>
        <w:jc w:val="center"/>
        <w:rPr>
          <w:b/>
          <w:sz w:val="20"/>
          <w:szCs w:val="20"/>
        </w:rPr>
      </w:pPr>
    </w:p>
    <w:p w:rsidR="002A1E80" w:rsidRPr="002A1E80" w:rsidRDefault="002A1E80" w:rsidP="002A1E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A1E80">
        <w:rPr>
          <w:rFonts w:ascii="Arial" w:hAnsi="Arial" w:cs="Arial"/>
          <w:b/>
          <w:sz w:val="20"/>
          <w:szCs w:val="20"/>
        </w:rPr>
        <w:t>ANEXO</w:t>
      </w:r>
    </w:p>
    <w:sectPr w:rsidR="002A1E80" w:rsidRPr="002A1E8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7B" w:rsidRDefault="00175A7B" w:rsidP="009243B3">
      <w:pPr>
        <w:spacing w:after="0" w:line="240" w:lineRule="auto"/>
      </w:pPr>
      <w:r>
        <w:separator/>
      </w:r>
    </w:p>
  </w:endnote>
  <w:endnote w:type="continuationSeparator" w:id="0">
    <w:p w:rsidR="00175A7B" w:rsidRDefault="00175A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7B" w:rsidRDefault="00175A7B" w:rsidP="009243B3">
      <w:pPr>
        <w:spacing w:after="0" w:line="240" w:lineRule="auto"/>
      </w:pPr>
      <w:r>
        <w:separator/>
      </w:r>
    </w:p>
  </w:footnote>
  <w:footnote w:type="continuationSeparator" w:id="0">
    <w:p w:rsidR="00175A7B" w:rsidRDefault="00175A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7B" w:rsidRDefault="00175A7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649"/>
    <w:multiLevelType w:val="hybridMultilevel"/>
    <w:tmpl w:val="3140F11C"/>
    <w:lvl w:ilvl="0" w:tplc="8636295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76253DF8"/>
    <w:multiLevelType w:val="hybridMultilevel"/>
    <w:tmpl w:val="D80851C8"/>
    <w:lvl w:ilvl="0" w:tplc="C5C46A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112B7C"/>
    <w:rsid w:val="00114463"/>
    <w:rsid w:val="00127A68"/>
    <w:rsid w:val="00151670"/>
    <w:rsid w:val="00156924"/>
    <w:rsid w:val="00166F95"/>
    <w:rsid w:val="001717A5"/>
    <w:rsid w:val="001746C7"/>
    <w:rsid w:val="00175A7B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D2349"/>
    <w:rsid w:val="003D26DD"/>
    <w:rsid w:val="00421190"/>
    <w:rsid w:val="00430F00"/>
    <w:rsid w:val="00442F33"/>
    <w:rsid w:val="004454FE"/>
    <w:rsid w:val="00486E5D"/>
    <w:rsid w:val="00494230"/>
    <w:rsid w:val="0050403F"/>
    <w:rsid w:val="00511DEC"/>
    <w:rsid w:val="00581D0F"/>
    <w:rsid w:val="00595776"/>
    <w:rsid w:val="00612C37"/>
    <w:rsid w:val="00620065"/>
    <w:rsid w:val="00626C30"/>
    <w:rsid w:val="00641434"/>
    <w:rsid w:val="00650914"/>
    <w:rsid w:val="00671A7A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F73"/>
    <w:rsid w:val="008620D2"/>
    <w:rsid w:val="008718CA"/>
    <w:rsid w:val="008933F9"/>
    <w:rsid w:val="008974DC"/>
    <w:rsid w:val="008A2BD8"/>
    <w:rsid w:val="008C7623"/>
    <w:rsid w:val="008D7127"/>
    <w:rsid w:val="0090053C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872DE"/>
    <w:rsid w:val="00A96254"/>
    <w:rsid w:val="00A97FC1"/>
    <w:rsid w:val="00AA2561"/>
    <w:rsid w:val="00AA53A5"/>
    <w:rsid w:val="00AD1C95"/>
    <w:rsid w:val="00B143C5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E052A6"/>
    <w:rsid w:val="00E42FE5"/>
    <w:rsid w:val="00E9328E"/>
    <w:rsid w:val="00EB06CF"/>
    <w:rsid w:val="00EC2764"/>
    <w:rsid w:val="00EC3335"/>
    <w:rsid w:val="00EE19EC"/>
    <w:rsid w:val="00EF264F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2020-07-13T15:55:00Z</dcterms:created>
  <dcterms:modified xsi:type="dcterms:W3CDTF">2020-07-13T15:55:00Z</dcterms:modified>
</cp:coreProperties>
</file>