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E81D4E">
        <w:rPr>
          <w:rFonts w:ascii="Arial" w:hAnsi="Arial" w:cs="Arial"/>
          <w:b/>
          <w:sz w:val="20"/>
          <w:szCs w:val="20"/>
        </w:rPr>
        <w:t>40</w:t>
      </w:r>
      <w:r w:rsidR="007C025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7B01">
        <w:rPr>
          <w:rFonts w:ascii="Arial" w:hAnsi="Arial" w:cs="Arial"/>
          <w:b/>
          <w:sz w:val="20"/>
          <w:szCs w:val="20"/>
        </w:rPr>
        <w:t>1</w:t>
      </w:r>
      <w:r w:rsidR="007C025B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07B01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C23E3" w:rsidRDefault="007C025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 xml:space="preserve">Autoriza a adoção de equipamentos públicos e de espaços complementares por pessoas físicas e jurídicas no Município </w:t>
      </w:r>
      <w:r>
        <w:rPr>
          <w:rFonts w:ascii="Arial" w:hAnsi="Arial" w:cs="Arial"/>
          <w:sz w:val="20"/>
          <w:szCs w:val="20"/>
        </w:rPr>
        <w:t>de</w:t>
      </w:r>
      <w:r w:rsidRPr="007C025B">
        <w:rPr>
          <w:rFonts w:ascii="Arial" w:hAnsi="Arial" w:cs="Arial"/>
          <w:sz w:val="20"/>
          <w:szCs w:val="20"/>
        </w:rPr>
        <w:t xml:space="preserve"> Ferraz </w:t>
      </w:r>
      <w:r>
        <w:rPr>
          <w:rFonts w:ascii="Arial" w:hAnsi="Arial" w:cs="Arial"/>
          <w:sz w:val="20"/>
          <w:szCs w:val="20"/>
        </w:rPr>
        <w:t>de</w:t>
      </w:r>
      <w:r w:rsidRPr="007C025B">
        <w:rPr>
          <w:rFonts w:ascii="Arial" w:hAnsi="Arial" w:cs="Arial"/>
          <w:sz w:val="20"/>
          <w:szCs w:val="20"/>
        </w:rPr>
        <w:t xml:space="preserve"> Vasconcelos</w:t>
      </w:r>
      <w:r w:rsidR="00BA5B41">
        <w:rPr>
          <w:rFonts w:ascii="Arial" w:hAnsi="Arial" w:cs="Arial"/>
          <w:sz w:val="20"/>
          <w:szCs w:val="20"/>
        </w:rPr>
        <w:t>.</w:t>
      </w:r>
    </w:p>
    <w:p w:rsidR="00BA5B41" w:rsidRDefault="00BA5B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7C025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</w:t>
      </w:r>
      <w:r w:rsidR="00B07B0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 DE SUAS ATRIBUIÇÕES QUE LHE SÃO CONFERIDAS POR LEI</w:t>
      </w:r>
      <w:r w:rsidR="00F06E0D">
        <w:rPr>
          <w:rFonts w:ascii="Arial" w:hAnsi="Arial" w:cs="Arial"/>
          <w:b/>
          <w:sz w:val="20"/>
          <w:szCs w:val="20"/>
        </w:rPr>
        <w:t>;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C025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F06E0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7C025B">
        <w:rPr>
          <w:rFonts w:ascii="Arial" w:hAnsi="Arial" w:cs="Arial"/>
          <w:sz w:val="20"/>
          <w:szCs w:val="20"/>
        </w:rPr>
        <w:t>DECRETA</w:t>
      </w:r>
      <w:r w:rsidR="004F5D1F">
        <w:rPr>
          <w:rFonts w:ascii="Arial" w:hAnsi="Arial" w:cs="Arial"/>
          <w:sz w:val="20"/>
          <w:szCs w:val="20"/>
        </w:rPr>
        <w:t xml:space="preserve"> E E</w:t>
      </w:r>
      <w:r w:rsidR="007C025B">
        <w:rPr>
          <w:rFonts w:ascii="Arial" w:hAnsi="Arial" w:cs="Arial"/>
          <w:sz w:val="20"/>
          <w:szCs w:val="20"/>
        </w:rPr>
        <w:t>U</w:t>
      </w:r>
      <w:r w:rsidR="00F06E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PROMULG</w:t>
      </w:r>
      <w:r w:rsidR="007C025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25B" w:rsidRDefault="00127A68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7C025B" w:rsidRPr="007C025B">
        <w:rPr>
          <w:rFonts w:ascii="Arial" w:hAnsi="Arial" w:cs="Arial"/>
          <w:sz w:val="20"/>
          <w:szCs w:val="20"/>
        </w:rPr>
        <w:t xml:space="preserve"> Fica autorizada a adoção de equipamentos públicos e dos espaços complementares por pessoas físicas e jurídicas no Município de Ferraz de Vasconcelos.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Parágrafo único.</w:t>
      </w:r>
      <w:r w:rsidRPr="007C025B">
        <w:rPr>
          <w:rFonts w:ascii="Arial" w:hAnsi="Arial" w:cs="Arial"/>
          <w:sz w:val="20"/>
          <w:szCs w:val="20"/>
        </w:rPr>
        <w:t xml:space="preserve"> A adoção de que trata esta Lei não altera a natureza dos equipamentos públicos e se dará sem prejuízo da função do Executivo Municipal de administrá-los e fiscalizá-los.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CAPÍTULO I</w:t>
      </w:r>
    </w:p>
    <w:p w:rsidR="007C025B" w:rsidRPr="007C025B" w:rsidRDefault="007C025B" w:rsidP="007C02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DAS NORMAS GERAIS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2</w:t>
      </w:r>
      <w:r w:rsidRPr="007C025B">
        <w:rPr>
          <w:rFonts w:ascii="Arial" w:hAnsi="Arial" w:cs="Arial"/>
          <w:b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A adoção de que trata esta Lei será regida pelos princípios da supremacia do interesse público e da publicidade e pe</w:t>
      </w:r>
      <w:r>
        <w:rPr>
          <w:rFonts w:ascii="Arial" w:hAnsi="Arial" w:cs="Arial"/>
          <w:sz w:val="20"/>
          <w:szCs w:val="20"/>
        </w:rPr>
        <w:t>l</w:t>
      </w:r>
      <w:r w:rsidRPr="007C025B">
        <w:rPr>
          <w:rFonts w:ascii="Arial" w:hAnsi="Arial" w:cs="Arial"/>
          <w:sz w:val="20"/>
          <w:szCs w:val="20"/>
        </w:rPr>
        <w:t xml:space="preserve">a promoção da participação da sociedade na gestão ambiental, gestão social, bem como será, </w:t>
      </w:r>
      <w:r w:rsidRPr="007C025B">
        <w:rPr>
          <w:rFonts w:ascii="Arial" w:hAnsi="Arial" w:cs="Arial"/>
          <w:sz w:val="20"/>
          <w:szCs w:val="20"/>
        </w:rPr>
        <w:t>em</w:t>
      </w:r>
      <w:r w:rsidRPr="007C025B">
        <w:rPr>
          <w:rFonts w:ascii="Arial" w:hAnsi="Arial" w:cs="Arial"/>
          <w:sz w:val="20"/>
          <w:szCs w:val="20"/>
        </w:rPr>
        <w:t xml:space="preserve"> cada caso, fruto de análise de conveniência e oportunidade do Executivo Municipal, orientando-se pelos seguintes objetivos: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Preservação</w:t>
      </w:r>
      <w:r w:rsidRPr="007C025B">
        <w:rPr>
          <w:rFonts w:ascii="Arial" w:hAnsi="Arial" w:cs="Arial"/>
          <w:sz w:val="20"/>
          <w:szCs w:val="20"/>
        </w:rPr>
        <w:t xml:space="preserve"> da vocação e da finalidade pública dos equipamentos públicos;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Ampliação</w:t>
      </w:r>
      <w:r w:rsidRPr="007C025B">
        <w:rPr>
          <w:rFonts w:ascii="Arial" w:hAnsi="Arial" w:cs="Arial"/>
          <w:sz w:val="20"/>
          <w:szCs w:val="20"/>
        </w:rPr>
        <w:t xml:space="preserve"> da utilização dos equipamentos públicos pela</w:t>
      </w:r>
      <w:r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população;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III-</w:t>
      </w:r>
      <w:r w:rsidRPr="007C025B">
        <w:rPr>
          <w:rFonts w:ascii="Arial" w:hAnsi="Arial" w:cs="Arial"/>
          <w:sz w:val="20"/>
          <w:szCs w:val="20"/>
        </w:rPr>
        <w:t xml:space="preserve"> respeito às normas municipais referentes ao uso dos equipamentos públicos e à paisagem urbana;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IV-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Promoção</w:t>
      </w:r>
      <w:r w:rsidRPr="007C025B">
        <w:rPr>
          <w:rFonts w:ascii="Arial" w:hAnsi="Arial" w:cs="Arial"/>
          <w:sz w:val="20"/>
          <w:szCs w:val="20"/>
        </w:rPr>
        <w:t xml:space="preserve"> de melhorias nos equipamentos públicos; </w:t>
      </w:r>
      <w:r>
        <w:rPr>
          <w:rFonts w:ascii="Arial" w:hAnsi="Arial" w:cs="Arial"/>
          <w:sz w:val="20"/>
          <w:szCs w:val="20"/>
        </w:rPr>
        <w:t>e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V-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Desoneração</w:t>
      </w:r>
      <w:r w:rsidRPr="007C025B">
        <w:rPr>
          <w:rFonts w:ascii="Arial" w:hAnsi="Arial" w:cs="Arial"/>
          <w:sz w:val="20"/>
          <w:szCs w:val="20"/>
        </w:rPr>
        <w:t xml:space="preserve"> dos cofres públicos, com respeito ao interesse</w:t>
      </w:r>
      <w:r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público.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3</w:t>
      </w:r>
      <w:r w:rsidRPr="007C025B">
        <w:rPr>
          <w:rFonts w:ascii="Arial" w:hAnsi="Arial" w:cs="Arial"/>
          <w:b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Para os fins desta Lei consideram-se equipamentos</w:t>
      </w:r>
      <w:r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públicos, dentre outros:</w:t>
      </w:r>
      <w:r w:rsidRPr="007C025B">
        <w:rPr>
          <w:rFonts w:ascii="Arial" w:hAnsi="Arial" w:cs="Arial"/>
          <w:sz w:val="20"/>
          <w:szCs w:val="20"/>
        </w:rPr>
        <w:tab/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Parques</w:t>
      </w:r>
      <w:r w:rsidRPr="007C025B">
        <w:rPr>
          <w:rFonts w:ascii="Arial" w:hAnsi="Arial" w:cs="Arial"/>
          <w:sz w:val="20"/>
          <w:szCs w:val="20"/>
        </w:rPr>
        <w:t xml:space="preserve"> urbanos;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Passarelas</w:t>
      </w:r>
      <w:r w:rsidRPr="007C025B">
        <w:rPr>
          <w:rFonts w:ascii="Arial" w:hAnsi="Arial" w:cs="Arial"/>
          <w:sz w:val="20"/>
          <w:szCs w:val="20"/>
        </w:rPr>
        <w:t>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III-</w:t>
      </w:r>
      <w:r w:rsidRPr="007C025B">
        <w:rPr>
          <w:rFonts w:ascii="Arial" w:hAnsi="Arial" w:cs="Arial"/>
          <w:sz w:val="20"/>
          <w:szCs w:val="20"/>
        </w:rPr>
        <w:t xml:space="preserve"> logradouros;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IV-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Passeios</w:t>
      </w:r>
      <w:r w:rsidRPr="007C025B">
        <w:rPr>
          <w:rFonts w:ascii="Arial" w:hAnsi="Arial" w:cs="Arial"/>
          <w:sz w:val="20"/>
          <w:szCs w:val="20"/>
        </w:rPr>
        <w:t>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V-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Fachadas</w:t>
      </w:r>
      <w:r w:rsidRPr="007C025B">
        <w:rPr>
          <w:rFonts w:ascii="Arial" w:hAnsi="Arial" w:cs="Arial"/>
          <w:sz w:val="20"/>
          <w:szCs w:val="20"/>
        </w:rPr>
        <w:t xml:space="preserve"> de prédios públicos;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VI-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Monumentos</w:t>
      </w:r>
      <w:r w:rsidRPr="007C025B">
        <w:rPr>
          <w:rFonts w:ascii="Arial" w:hAnsi="Arial" w:cs="Arial"/>
          <w:sz w:val="20"/>
          <w:szCs w:val="20"/>
        </w:rPr>
        <w:t>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VII-</w:t>
      </w:r>
      <w:r w:rsidRPr="007C025B">
        <w:rPr>
          <w:rFonts w:ascii="Arial" w:hAnsi="Arial" w:cs="Arial"/>
          <w:sz w:val="20"/>
          <w:szCs w:val="20"/>
        </w:rPr>
        <w:t xml:space="preserve"> viadutos, pontes e túneis;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VIII-</w:t>
      </w:r>
      <w:r w:rsidRPr="007C025B">
        <w:rPr>
          <w:rFonts w:ascii="Arial" w:hAnsi="Arial" w:cs="Arial"/>
          <w:sz w:val="20"/>
          <w:szCs w:val="20"/>
        </w:rPr>
        <w:t xml:space="preserve"> equipamentos esportivos; e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IX-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Empenas</w:t>
      </w:r>
      <w:r w:rsidRPr="007C025B">
        <w:rPr>
          <w:rFonts w:ascii="Arial" w:hAnsi="Arial" w:cs="Arial"/>
          <w:sz w:val="20"/>
          <w:szCs w:val="20"/>
        </w:rPr>
        <w:t xml:space="preserve"> cegas de prédios públicos.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Parágrafo único.</w:t>
      </w:r>
      <w:r w:rsidRPr="007C025B">
        <w:rPr>
          <w:rFonts w:ascii="Arial" w:hAnsi="Arial" w:cs="Arial"/>
          <w:sz w:val="20"/>
          <w:szCs w:val="20"/>
        </w:rPr>
        <w:t xml:space="preserve"> O Executivo Municipal, por meio de decreto, poderá regulamentar outros equipamentos públicos passíveis da adoção de que trata esta Lei.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</w:t>
      </w:r>
      <w:r w:rsidRPr="007C025B">
        <w:rPr>
          <w:rFonts w:ascii="Arial" w:hAnsi="Arial" w:cs="Arial"/>
          <w:b/>
          <w:sz w:val="20"/>
          <w:szCs w:val="20"/>
        </w:rPr>
        <w:t>.</w:t>
      </w:r>
      <w:r w:rsidRPr="007C025B">
        <w:rPr>
          <w:rFonts w:ascii="Arial" w:hAnsi="Arial" w:cs="Arial"/>
          <w:b/>
          <w:sz w:val="20"/>
          <w:szCs w:val="20"/>
        </w:rPr>
        <w:t xml:space="preserve"> 4</w:t>
      </w:r>
      <w:r w:rsidRPr="007C025B">
        <w:rPr>
          <w:rFonts w:ascii="Arial" w:hAnsi="Arial" w:cs="Arial"/>
          <w:b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Para os fins desta Lei consideram-se espaços</w:t>
      </w:r>
      <w:r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complementares as pequenas áreas remanescentes de desapropriações, os taludes, as áreas vinculadas ao sistema viário, tais como os canteiros centrais de ruas e avenidas, as rotatórias e os canteiros laterais, e outras áreas aptas a serem vegetadas, porém inadequadas a receber equipamentos de lazer ou esporte.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5</w:t>
      </w:r>
      <w:r w:rsidRPr="007C025B">
        <w:rPr>
          <w:rFonts w:ascii="Arial" w:hAnsi="Arial" w:cs="Arial"/>
          <w:b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A adoção de equipamento público ou espaços complementares dar-se-á: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De</w:t>
      </w:r>
      <w:r w:rsidRPr="007C025B">
        <w:rPr>
          <w:rFonts w:ascii="Arial" w:hAnsi="Arial" w:cs="Arial"/>
          <w:sz w:val="20"/>
          <w:szCs w:val="20"/>
        </w:rPr>
        <w:t xml:space="preserve"> forma integral, quando abranger a totalidade do equipamento público ou espaço complementar; ou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De</w:t>
      </w:r>
      <w:r w:rsidRPr="007C025B">
        <w:rPr>
          <w:rFonts w:ascii="Arial" w:hAnsi="Arial" w:cs="Arial"/>
          <w:sz w:val="20"/>
          <w:szCs w:val="20"/>
        </w:rPr>
        <w:t xml:space="preserve"> forma parcial, quando abranger somente espaços ou recantos do equipamento público ou do espaço complementar.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 xml:space="preserve">§ </w:t>
      </w:r>
      <w:r w:rsidRPr="007C025B">
        <w:rPr>
          <w:rFonts w:ascii="Arial" w:hAnsi="Arial" w:cs="Arial"/>
          <w:b/>
          <w:sz w:val="20"/>
          <w:szCs w:val="20"/>
        </w:rPr>
        <w:t>1º</w:t>
      </w:r>
      <w:r w:rsidRPr="007C025B">
        <w:rPr>
          <w:rFonts w:ascii="Arial" w:hAnsi="Arial" w:cs="Arial"/>
          <w:sz w:val="20"/>
          <w:szCs w:val="20"/>
        </w:rPr>
        <w:t xml:space="preserve"> Fica permitida a adoção de mais de um equipamento público ou espaço complementar por um mesmo interessado.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§ 2</w:t>
      </w:r>
      <w:r w:rsidRPr="007C025B">
        <w:rPr>
          <w:rFonts w:ascii="Arial" w:hAnsi="Arial" w:cs="Arial"/>
          <w:b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Fica permitida a adoção de equipamento público ou espaço complementar por grupo de pessoas, físicas ou jurídicas, interessadas.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§ 3</w:t>
      </w:r>
      <w:r w:rsidRPr="007C025B">
        <w:rPr>
          <w:rFonts w:ascii="Arial" w:hAnsi="Arial" w:cs="Arial"/>
          <w:b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A adoção, em qualquer de suas modalidades, poderá ser</w:t>
      </w:r>
      <w:r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ajustada: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Por</w:t>
      </w:r>
      <w:r w:rsidRPr="007C025B">
        <w:rPr>
          <w:rFonts w:ascii="Arial" w:hAnsi="Arial" w:cs="Arial"/>
          <w:sz w:val="20"/>
          <w:szCs w:val="20"/>
        </w:rPr>
        <w:t xml:space="preserve"> meio de execução direta das medidas de conservação, manutenção e melhorias por parte do adotante ou de prepostos por ele indicado.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§ 4°</w:t>
      </w:r>
      <w:r w:rsidRPr="007C025B">
        <w:rPr>
          <w:rFonts w:ascii="Arial" w:hAnsi="Arial" w:cs="Arial"/>
          <w:sz w:val="20"/>
          <w:szCs w:val="20"/>
        </w:rPr>
        <w:t xml:space="preserve"> Fica permitida a adoção de equipamento público ou espaço complementar visando especificamente a melhoria na área escolhida pelo adotante ou designada pelo Executivo Municipal, caso em que haverá rol de obrigações e procedimentos de conservação, manutenção, restauro e aproveitamento a ser regulamentado pelo Executivo Municipal.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6</w:t>
      </w:r>
      <w:r w:rsidRPr="007C025B">
        <w:rPr>
          <w:rFonts w:ascii="Arial" w:hAnsi="Arial" w:cs="Arial"/>
          <w:b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Poderão ser conferidas as seguintes contrapartidas ao adotante de equipamentos públicos e espaços complementares, conforme análise do órgão ou da entidade municipal competente, como incentivo e reconhecimento das contribuições para a gestão do equipamento público ou espaço complementar: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Instalação</w:t>
      </w:r>
      <w:r w:rsidRPr="007C025B">
        <w:rPr>
          <w:rFonts w:ascii="Arial" w:hAnsi="Arial" w:cs="Arial"/>
          <w:sz w:val="20"/>
          <w:szCs w:val="20"/>
        </w:rPr>
        <w:t xml:space="preserve"> de elementos identificadores do adotante no local adotado ou no seu entorno, na forma prevista em regulamento;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Inserção</w:t>
      </w:r>
      <w:r w:rsidRPr="007C025B">
        <w:rPr>
          <w:rFonts w:ascii="Arial" w:hAnsi="Arial" w:cs="Arial"/>
          <w:sz w:val="20"/>
          <w:szCs w:val="20"/>
        </w:rPr>
        <w:t xml:space="preserve"> da identificação do adotante nas sinalizações do equipamento público ou espaço complementar;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III-</w:t>
      </w:r>
      <w:r w:rsidRPr="007C025B">
        <w:rPr>
          <w:rFonts w:ascii="Arial" w:hAnsi="Arial" w:cs="Arial"/>
          <w:sz w:val="20"/>
          <w:szCs w:val="20"/>
        </w:rPr>
        <w:t xml:space="preserve"> uso nas </w:t>
      </w:r>
      <w:r w:rsidRPr="007C025B">
        <w:rPr>
          <w:rFonts w:ascii="Arial" w:hAnsi="Arial" w:cs="Arial"/>
          <w:sz w:val="20"/>
          <w:szCs w:val="20"/>
        </w:rPr>
        <w:t>publicidades</w:t>
      </w:r>
      <w:r w:rsidRPr="007C025B">
        <w:rPr>
          <w:rFonts w:ascii="Arial" w:hAnsi="Arial" w:cs="Arial"/>
          <w:sz w:val="20"/>
          <w:szCs w:val="20"/>
        </w:rPr>
        <w:t xml:space="preserve"> próprias dos dizeres "Uma empresa parceira de Ferraz de Vasconcelos" ou </w:t>
      </w:r>
      <w:r>
        <w:rPr>
          <w:rFonts w:ascii="Arial" w:hAnsi="Arial" w:cs="Arial"/>
          <w:sz w:val="20"/>
          <w:szCs w:val="20"/>
        </w:rPr>
        <w:t>“</w:t>
      </w:r>
      <w:r w:rsidRPr="007C025B">
        <w:rPr>
          <w:rFonts w:ascii="Arial" w:hAnsi="Arial" w:cs="Arial"/>
          <w:sz w:val="20"/>
          <w:szCs w:val="20"/>
        </w:rPr>
        <w:t>um</w:t>
      </w:r>
      <w:r w:rsidRPr="007C025B">
        <w:rPr>
          <w:rFonts w:ascii="Arial" w:hAnsi="Arial" w:cs="Arial"/>
          <w:sz w:val="20"/>
          <w:szCs w:val="20"/>
        </w:rPr>
        <w:t xml:space="preserve"> (a) parceiro (a) de Ferraz de Vasconcelos", conforme o caso, acompanhado do brasão oficiai do Município de Ferraz de Vasconcelos, condicionado à magnitude da adoção formalizada, na forma do regulamento.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 xml:space="preserve">§ </w:t>
      </w:r>
      <w:r w:rsidRPr="007C025B">
        <w:rPr>
          <w:rFonts w:ascii="Arial" w:hAnsi="Arial" w:cs="Arial"/>
          <w:b/>
          <w:sz w:val="20"/>
          <w:szCs w:val="20"/>
        </w:rPr>
        <w:t>1º</w:t>
      </w:r>
      <w:r w:rsidRPr="007C025B">
        <w:rPr>
          <w:rFonts w:ascii="Arial" w:hAnsi="Arial" w:cs="Arial"/>
          <w:sz w:val="20"/>
          <w:szCs w:val="20"/>
        </w:rPr>
        <w:t xml:space="preserve"> A identificação do adotante do equipamento público ou espaço complementar de que trata o inc. I deste artigo deverá respeitar as normas municipais de controle da poluição visual.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CAPÍTULO II</w:t>
      </w:r>
    </w:p>
    <w:p w:rsidR="007C025B" w:rsidRDefault="007C025B" w:rsidP="007C02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DO PROCEDIMENTO PARA ADOÇÃO E DO TERMO DE ADOÇÃO</w:t>
      </w:r>
    </w:p>
    <w:p w:rsidR="007C025B" w:rsidRPr="007C025B" w:rsidRDefault="007C025B" w:rsidP="007C02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7</w:t>
      </w:r>
      <w:r>
        <w:rPr>
          <w:rFonts w:ascii="Arial" w:hAnsi="Arial" w:cs="Arial"/>
          <w:b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O procedimento de adoção poderá ser de iniciativa do Executivo Municipal ou iniciado por manifestação de particular interessado.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8</w:t>
      </w:r>
      <w:r w:rsidRPr="007C025B">
        <w:rPr>
          <w:rFonts w:ascii="Arial" w:hAnsi="Arial" w:cs="Arial"/>
          <w:b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Para a formalização da adoção, o órgão ou a entidade municipal competente e o adotante deverão firmar Termo de Adoção, que deverá conter, no mínimo, as seguintes disposições: 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 xml:space="preserve"> 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Delimitação</w:t>
      </w:r>
      <w:r w:rsidRPr="007C025B">
        <w:rPr>
          <w:rFonts w:ascii="Arial" w:hAnsi="Arial" w:cs="Arial"/>
          <w:sz w:val="20"/>
          <w:szCs w:val="20"/>
        </w:rPr>
        <w:t xml:space="preserve"> do objeto;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Prazo</w:t>
      </w:r>
      <w:r w:rsidRPr="007C025B">
        <w:rPr>
          <w:rFonts w:ascii="Arial" w:hAnsi="Arial" w:cs="Arial"/>
          <w:sz w:val="20"/>
          <w:szCs w:val="20"/>
        </w:rPr>
        <w:t xml:space="preserve"> de vigência;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III-</w:t>
      </w:r>
      <w:r w:rsidRPr="007C025B">
        <w:rPr>
          <w:rFonts w:ascii="Arial" w:hAnsi="Arial" w:cs="Arial"/>
          <w:sz w:val="20"/>
          <w:szCs w:val="20"/>
        </w:rPr>
        <w:t xml:space="preserve"> obrigações assumidas pelo adotante e pelo Município de Ferraz de Vasconcelos;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IV-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Estimativa</w:t>
      </w:r>
      <w:r w:rsidRPr="007C025B">
        <w:rPr>
          <w:rFonts w:ascii="Arial" w:hAnsi="Arial" w:cs="Arial"/>
          <w:sz w:val="20"/>
          <w:szCs w:val="20"/>
        </w:rPr>
        <w:t xml:space="preserve"> de valores investidos pelo adotante;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V-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Plano</w:t>
      </w:r>
      <w:r w:rsidRPr="007C025B">
        <w:rPr>
          <w:rFonts w:ascii="Arial" w:hAnsi="Arial" w:cs="Arial"/>
          <w:sz w:val="20"/>
          <w:szCs w:val="20"/>
        </w:rPr>
        <w:t xml:space="preserve"> de trabalho; e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VI-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Penalidades</w:t>
      </w:r>
      <w:r w:rsidRPr="007C025B">
        <w:rPr>
          <w:rFonts w:ascii="Arial" w:hAnsi="Arial" w:cs="Arial"/>
          <w:sz w:val="20"/>
          <w:szCs w:val="20"/>
        </w:rPr>
        <w:t xml:space="preserve"> aplicáveis;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 xml:space="preserve">§ </w:t>
      </w:r>
      <w:r w:rsidRPr="007C025B">
        <w:rPr>
          <w:rFonts w:ascii="Arial" w:hAnsi="Arial" w:cs="Arial"/>
          <w:b/>
          <w:sz w:val="20"/>
          <w:szCs w:val="20"/>
        </w:rPr>
        <w:t>1º</w:t>
      </w:r>
      <w:r w:rsidRPr="007C025B">
        <w:rPr>
          <w:rFonts w:ascii="Arial" w:hAnsi="Arial" w:cs="Arial"/>
          <w:sz w:val="20"/>
          <w:szCs w:val="20"/>
        </w:rPr>
        <w:t xml:space="preserve"> A adoção de monumento será objeto de instrumento próprio e específico, devendo ser elaborado Termo de Adoção de </w:t>
      </w:r>
      <w:r w:rsidRPr="007C025B">
        <w:rPr>
          <w:rFonts w:ascii="Arial" w:hAnsi="Arial" w:cs="Arial"/>
          <w:sz w:val="20"/>
          <w:szCs w:val="20"/>
        </w:rPr>
        <w:t xml:space="preserve">Monumento, </w:t>
      </w:r>
      <w:r w:rsidRPr="007C025B">
        <w:rPr>
          <w:rFonts w:ascii="Arial" w:hAnsi="Arial" w:cs="Arial"/>
          <w:sz w:val="20"/>
          <w:szCs w:val="20"/>
        </w:rPr>
        <w:t>no qual constará rol de obrigações e procedimentos de conservação, manutenção e restauro, em conformidade com legislação especifica.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§ 2</w:t>
      </w:r>
      <w:r w:rsidRPr="007C025B">
        <w:rPr>
          <w:rFonts w:ascii="Arial" w:hAnsi="Arial" w:cs="Arial"/>
          <w:b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O adotante deverá identificar a existência de áreas de preservação permanente nos casos de adoção de parques ou espaços complementares, podendo cercá-las, caso em que essas áreas deverão ser reservadas para a preservação da biodiversidade local, nos termos definidos pelo Executivo Municipal,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§ 3</w:t>
      </w:r>
      <w:r w:rsidRPr="007C025B">
        <w:rPr>
          <w:rFonts w:ascii="Arial" w:hAnsi="Arial" w:cs="Arial"/>
          <w:b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Caberá ao adotante apresentar relatório semestral, no caso de adoção de parques, e anual, no caso de adoção dos demais equipamentos públicos e espaços complementares, descrevendo os investimentos, o calendário de conservação e as melhorias promovidas no local adotado.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9</w:t>
      </w:r>
      <w:r w:rsidRPr="007C025B">
        <w:rPr>
          <w:rFonts w:ascii="Arial" w:hAnsi="Arial" w:cs="Arial"/>
          <w:b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A adoção será fiscalizada pelo órgão ou pela entidade municipal a que estiver vinculada o equipamento público ou espaço complementar, que poderá aplicar penalidades, revogar ou rescindir o Termo de Adoção.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10</w:t>
      </w:r>
      <w:r w:rsidRPr="007C025B">
        <w:rPr>
          <w:rFonts w:ascii="Arial" w:hAnsi="Arial" w:cs="Arial"/>
          <w:b/>
          <w:sz w:val="20"/>
          <w:szCs w:val="20"/>
        </w:rPr>
        <w:t>.</w:t>
      </w:r>
      <w:r w:rsidRPr="007C025B">
        <w:rPr>
          <w:rFonts w:ascii="Arial" w:hAnsi="Arial" w:cs="Arial"/>
          <w:sz w:val="20"/>
          <w:szCs w:val="20"/>
        </w:rPr>
        <w:t xml:space="preserve"> A adoção terá o prazo mínimo de 01 (um) ano e máximo de 02 (dois) anos, podendo ser prorrogada por igual período, a critério do órgão ou da entidade municipal competente, observado o desempenho prévio do adotante na execução de suas obrigações.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Parágrafo único.</w:t>
      </w:r>
      <w:r w:rsidRPr="007C025B">
        <w:rPr>
          <w:rFonts w:ascii="Arial" w:hAnsi="Arial" w:cs="Arial"/>
          <w:sz w:val="20"/>
          <w:szCs w:val="20"/>
        </w:rPr>
        <w:t xml:space="preserve"> Em caso de prorrogação, o plano de trabalho e as contrapartidas estabelecidas deverão ser revistos.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CAPÍTULO III</w:t>
      </w:r>
    </w:p>
    <w:p w:rsidR="007C025B" w:rsidRPr="007C025B" w:rsidRDefault="007C025B" w:rsidP="007C02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DAS DISPOSIÇÕES FINAIS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11.</w:t>
      </w:r>
      <w:r w:rsidRPr="007C025B">
        <w:rPr>
          <w:rFonts w:ascii="Arial" w:hAnsi="Arial" w:cs="Arial"/>
          <w:sz w:val="20"/>
          <w:szCs w:val="20"/>
        </w:rPr>
        <w:t xml:space="preserve"> Quando a adoção ou doação implicar substancial revitalização ou melhoria do equipamento público ou espaço complementar, será permitida, em acréscimo às contrapartidas de que trata o art. 6</w:t>
      </w:r>
      <w:r w:rsidR="00EB37F5">
        <w:rPr>
          <w:rFonts w:ascii="Arial" w:hAnsi="Arial" w:cs="Arial"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desta Lei, a instalação de identificação comemorativa às melhorias implementadas.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§</w:t>
      </w:r>
      <w:r w:rsidRPr="007C025B">
        <w:rPr>
          <w:rFonts w:ascii="Arial" w:hAnsi="Arial" w:cs="Arial"/>
          <w:b/>
          <w:sz w:val="20"/>
          <w:szCs w:val="20"/>
        </w:rPr>
        <w:t xml:space="preserve"> </w:t>
      </w:r>
      <w:r w:rsidRPr="007C025B">
        <w:rPr>
          <w:rFonts w:ascii="Arial" w:hAnsi="Arial" w:cs="Arial"/>
          <w:b/>
          <w:sz w:val="20"/>
          <w:szCs w:val="20"/>
        </w:rPr>
        <w:t>1°</w:t>
      </w:r>
      <w:r w:rsidRPr="007C025B">
        <w:rPr>
          <w:rFonts w:ascii="Arial" w:hAnsi="Arial" w:cs="Arial"/>
          <w:sz w:val="20"/>
          <w:szCs w:val="20"/>
        </w:rPr>
        <w:t xml:space="preserve"> A identificação deverá conter a data da implementação, o tipo de intervenção e a identificação das pessoas físicas ou jurídicas responsáveis pela revitalização ou melhoria.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§</w:t>
      </w:r>
      <w:r w:rsidRPr="007C025B">
        <w:rPr>
          <w:rFonts w:ascii="Arial" w:hAnsi="Arial" w:cs="Arial"/>
          <w:b/>
          <w:sz w:val="20"/>
          <w:szCs w:val="20"/>
        </w:rPr>
        <w:t xml:space="preserve"> </w:t>
      </w:r>
      <w:r w:rsidRPr="007C025B">
        <w:rPr>
          <w:rFonts w:ascii="Arial" w:hAnsi="Arial" w:cs="Arial"/>
          <w:b/>
          <w:sz w:val="20"/>
          <w:szCs w:val="20"/>
        </w:rPr>
        <w:t>2°</w:t>
      </w:r>
      <w:r w:rsidRPr="007C025B">
        <w:rPr>
          <w:rFonts w:ascii="Arial" w:hAnsi="Arial" w:cs="Arial"/>
          <w:sz w:val="20"/>
          <w:szCs w:val="20"/>
        </w:rPr>
        <w:t xml:space="preserve"> A autorização para a instalação da identificação competirá ao órgão ou à entidade municipal a que estiver vinculado o equipamento público, que definirá, também, as dimensões da identificação, que estarão compreendidas entre o tamanho mínimo de 210 mm (duzentos e dez milímetros) por 297 mm (duzentos e noventa e sete milímetros) e máximo de 297 mm (duzentos e noventa e sete milímetros) por 420 mm (quatrocentos e vinte milímetros).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12.</w:t>
      </w:r>
      <w:r w:rsidRPr="007C025B">
        <w:rPr>
          <w:rFonts w:ascii="Arial" w:hAnsi="Arial" w:cs="Arial"/>
          <w:sz w:val="20"/>
          <w:szCs w:val="20"/>
        </w:rPr>
        <w:t xml:space="preserve"> O plantio de árvores nativas no local adotado, deverá ser autorizado pelo órgão competente.</w:t>
      </w:r>
    </w:p>
    <w:p w:rsidR="00EB37F5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37F5">
        <w:rPr>
          <w:rFonts w:ascii="Arial" w:hAnsi="Arial" w:cs="Arial"/>
          <w:b/>
          <w:sz w:val="20"/>
          <w:szCs w:val="20"/>
        </w:rPr>
        <w:t>Art. 13.</w:t>
      </w:r>
      <w:r w:rsidRPr="007C025B">
        <w:rPr>
          <w:rFonts w:ascii="Arial" w:hAnsi="Arial" w:cs="Arial"/>
          <w:sz w:val="20"/>
          <w:szCs w:val="20"/>
        </w:rPr>
        <w:t xml:space="preserve"> Fica o adotante obrigado a observar os preceitos do desenho universal, bem como a realizar a manutenção da acessibilidade já existente ou sua ampliação, atendendo ao disposto nas normas técnicas de Acessibilidade a edificações, mobiliário, espaços e equipamentos urbanos (ABNT NBR 9050/05), e alterações posteriores.</w:t>
      </w:r>
    </w:p>
    <w:p w:rsidR="00EB37F5" w:rsidRPr="007C025B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37F5">
        <w:rPr>
          <w:rFonts w:ascii="Arial" w:hAnsi="Arial" w:cs="Arial"/>
          <w:b/>
          <w:sz w:val="20"/>
          <w:szCs w:val="20"/>
        </w:rPr>
        <w:t>Art. 14.</w:t>
      </w:r>
      <w:r w:rsidRPr="007C025B">
        <w:rPr>
          <w:rFonts w:ascii="Arial" w:hAnsi="Arial" w:cs="Arial"/>
          <w:sz w:val="20"/>
          <w:szCs w:val="20"/>
        </w:rPr>
        <w:t xml:space="preserve"> Finda a vigência do Termo de Adoção por qualquer motivo, ou descumprimento dos prazos, as melhorias dele decorrentes passarão a integrar o patrimônio público municipal, sem qualquer direito de retenção ou indenização, devendo o adotante efetuar a retirada de seus elementos identificadores no prazo máximo de 5 (cinco) dias úteis.</w:t>
      </w:r>
    </w:p>
    <w:p w:rsidR="00EB37F5" w:rsidRPr="007C025B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37F5">
        <w:rPr>
          <w:rFonts w:ascii="Arial" w:hAnsi="Arial" w:cs="Arial"/>
          <w:b/>
          <w:sz w:val="20"/>
          <w:szCs w:val="20"/>
        </w:rPr>
        <w:t>Art. 15.</w:t>
      </w:r>
      <w:r w:rsidRPr="007C025B">
        <w:rPr>
          <w:rFonts w:ascii="Arial" w:hAnsi="Arial" w:cs="Arial"/>
          <w:sz w:val="20"/>
          <w:szCs w:val="20"/>
        </w:rPr>
        <w:t xml:space="preserve"> Esta Lei entra em vigor na</w:t>
      </w:r>
      <w:r w:rsidR="00EB37F5">
        <w:rPr>
          <w:rFonts w:ascii="Arial" w:hAnsi="Arial" w:cs="Arial"/>
          <w:sz w:val="20"/>
          <w:szCs w:val="20"/>
        </w:rPr>
        <w:t xml:space="preserve"> data de</w:t>
      </w:r>
      <w:r w:rsidRPr="007C025B">
        <w:rPr>
          <w:rFonts w:ascii="Arial" w:hAnsi="Arial" w:cs="Arial"/>
          <w:sz w:val="20"/>
          <w:szCs w:val="20"/>
        </w:rPr>
        <w:t xml:space="preserve"> sua publicação.</w:t>
      </w:r>
    </w:p>
    <w:p w:rsidR="00EB37F5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ab/>
      </w:r>
    </w:p>
    <w:p w:rsidR="00EB37F5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Palácio da</w:t>
      </w:r>
      <w:r w:rsidR="00EB37F5">
        <w:rPr>
          <w:rFonts w:ascii="Arial" w:hAnsi="Arial" w:cs="Arial"/>
          <w:sz w:val="20"/>
          <w:szCs w:val="20"/>
        </w:rPr>
        <w:t xml:space="preserve"> U</w:t>
      </w:r>
      <w:r w:rsidRPr="007C025B">
        <w:rPr>
          <w:rFonts w:ascii="Arial" w:hAnsi="Arial" w:cs="Arial"/>
          <w:sz w:val="20"/>
          <w:szCs w:val="20"/>
        </w:rPr>
        <w:t>va Itál</w:t>
      </w:r>
      <w:r w:rsidR="00EB37F5">
        <w:rPr>
          <w:rFonts w:ascii="Arial" w:hAnsi="Arial" w:cs="Arial"/>
          <w:sz w:val="20"/>
          <w:szCs w:val="20"/>
        </w:rPr>
        <w:t>i</w:t>
      </w:r>
      <w:r w:rsidRPr="007C025B">
        <w:rPr>
          <w:rFonts w:ascii="Arial" w:hAnsi="Arial" w:cs="Arial"/>
          <w:sz w:val="20"/>
          <w:szCs w:val="20"/>
        </w:rPr>
        <w:t>a</w:t>
      </w:r>
      <w:r w:rsidR="00EB37F5">
        <w:rPr>
          <w:rFonts w:ascii="Arial" w:hAnsi="Arial" w:cs="Arial"/>
          <w:sz w:val="20"/>
          <w:szCs w:val="20"/>
        </w:rPr>
        <w:t xml:space="preserve">, </w:t>
      </w:r>
      <w:r w:rsidRPr="007C025B">
        <w:rPr>
          <w:rFonts w:ascii="Arial" w:hAnsi="Arial" w:cs="Arial"/>
          <w:sz w:val="20"/>
          <w:szCs w:val="20"/>
        </w:rPr>
        <w:t>12 de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agosto de 2020.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7C025B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</w:t>
      </w:r>
      <w:r w:rsidR="007C025B" w:rsidRPr="007C025B">
        <w:rPr>
          <w:rFonts w:ascii="Arial" w:hAnsi="Arial" w:cs="Arial"/>
          <w:sz w:val="20"/>
          <w:szCs w:val="20"/>
        </w:rPr>
        <w:t>DES CHACON</w:t>
      </w:r>
    </w:p>
    <w:p w:rsidR="007C025B" w:rsidRPr="007C025B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Prefeito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 xml:space="preserve"> 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Registrada no Departamento de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="00EB37F5" w:rsidRPr="007C025B">
        <w:rPr>
          <w:rFonts w:ascii="Arial" w:hAnsi="Arial" w:cs="Arial"/>
          <w:sz w:val="20"/>
          <w:szCs w:val="20"/>
        </w:rPr>
        <w:t xml:space="preserve">Administração </w:t>
      </w:r>
      <w:r w:rsidRPr="007C025B">
        <w:rPr>
          <w:rFonts w:ascii="Arial" w:hAnsi="Arial" w:cs="Arial"/>
          <w:sz w:val="20"/>
          <w:szCs w:val="20"/>
        </w:rPr>
        <w:t>da Secretaria Municipal de Administração e publicada no Quadr</w:t>
      </w:r>
      <w:r w:rsidR="00EB37F5">
        <w:rPr>
          <w:rFonts w:ascii="Arial" w:hAnsi="Arial" w:cs="Arial"/>
          <w:sz w:val="20"/>
          <w:szCs w:val="20"/>
        </w:rPr>
        <w:t xml:space="preserve">o </w:t>
      </w:r>
      <w:r w:rsidRPr="007C025B">
        <w:rPr>
          <w:rFonts w:ascii="Arial" w:hAnsi="Arial" w:cs="Arial"/>
          <w:sz w:val="20"/>
          <w:szCs w:val="20"/>
        </w:rPr>
        <w:t>de Avisos do Paço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Municipal e no B.O.M. - Boletim Oficial Municipal</w:t>
      </w:r>
      <w:r w:rsidR="00EB37F5">
        <w:rPr>
          <w:rFonts w:ascii="Arial" w:hAnsi="Arial" w:cs="Arial"/>
          <w:sz w:val="20"/>
          <w:szCs w:val="20"/>
        </w:rPr>
        <w:t>.</w:t>
      </w:r>
    </w:p>
    <w:p w:rsidR="00EB37F5" w:rsidRPr="007C025B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7C025B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CÁRMEN LÚCIA LORENT</w:t>
      </w:r>
      <w:r w:rsidR="00EB37F5">
        <w:rPr>
          <w:rFonts w:ascii="Arial" w:hAnsi="Arial" w:cs="Arial"/>
          <w:sz w:val="20"/>
          <w:szCs w:val="20"/>
        </w:rPr>
        <w:t>E</w:t>
      </w:r>
    </w:p>
    <w:p w:rsidR="00405B3B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="007C025B"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Administração</w:t>
      </w: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92254"/>
    <w:rsid w:val="003B6882"/>
    <w:rsid w:val="003D2349"/>
    <w:rsid w:val="003D26DD"/>
    <w:rsid w:val="003E7C0C"/>
    <w:rsid w:val="00405B3B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5C23E3"/>
    <w:rsid w:val="005D381D"/>
    <w:rsid w:val="005D68C4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C025B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753AC"/>
    <w:rsid w:val="009845AF"/>
    <w:rsid w:val="00992ECA"/>
    <w:rsid w:val="009A4CE2"/>
    <w:rsid w:val="009A659E"/>
    <w:rsid w:val="009D3C93"/>
    <w:rsid w:val="00A037FD"/>
    <w:rsid w:val="00A32191"/>
    <w:rsid w:val="00A66DC2"/>
    <w:rsid w:val="00A872DE"/>
    <w:rsid w:val="00A96254"/>
    <w:rsid w:val="00A97FC1"/>
    <w:rsid w:val="00AA2561"/>
    <w:rsid w:val="00AA53A5"/>
    <w:rsid w:val="00AD1C95"/>
    <w:rsid w:val="00B07B01"/>
    <w:rsid w:val="00B143C5"/>
    <w:rsid w:val="00B675B2"/>
    <w:rsid w:val="00B70CFB"/>
    <w:rsid w:val="00B80970"/>
    <w:rsid w:val="00B81082"/>
    <w:rsid w:val="00B861FD"/>
    <w:rsid w:val="00BA5B41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B37F5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4235C8E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1344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2020-08-17T17:14:00Z</dcterms:created>
  <dcterms:modified xsi:type="dcterms:W3CDTF">2020-08-17T17:29:00Z</dcterms:modified>
</cp:coreProperties>
</file>