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429EDF20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B448B5">
        <w:rPr>
          <w:rFonts w:ascii="Arial" w:hAnsi="Arial" w:cs="Arial"/>
          <w:b/>
          <w:sz w:val="20"/>
          <w:szCs w:val="20"/>
        </w:rPr>
        <w:t>9</w:t>
      </w:r>
      <w:r w:rsidR="00297DA8">
        <w:rPr>
          <w:rFonts w:ascii="Arial" w:hAnsi="Arial" w:cs="Arial"/>
          <w:b/>
          <w:sz w:val="20"/>
          <w:szCs w:val="20"/>
        </w:rPr>
        <w:t>3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1</w:t>
      </w:r>
      <w:r w:rsidR="00297DA8">
        <w:rPr>
          <w:rFonts w:ascii="Arial" w:hAnsi="Arial" w:cs="Arial"/>
          <w:b/>
          <w:sz w:val="20"/>
          <w:szCs w:val="20"/>
        </w:rPr>
        <w:t>3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EFA5A52" w:rsidR="00BA5B41" w:rsidRDefault="00297D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Proíbe o confinamento de animal doméstico dentro de veículo automotor e dá outras providências</w:t>
      </w:r>
      <w:r w:rsidR="007070B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11E92C" w14:textId="7BAEEA83" w:rsidR="002F7E6F" w:rsidRDefault="00E942B8" w:rsidP="002F7E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070B8">
        <w:rPr>
          <w:rFonts w:ascii="Arial" w:hAnsi="Arial" w:cs="Arial"/>
          <w:b/>
          <w:bCs/>
          <w:sz w:val="20"/>
          <w:szCs w:val="20"/>
        </w:rPr>
        <w:t xml:space="preserve"> </w:t>
      </w:r>
      <w:r w:rsidR="00297DA8">
        <w:rPr>
          <w:rFonts w:ascii="Arial" w:hAnsi="Arial" w:cs="Arial"/>
          <w:sz w:val="20"/>
          <w:szCs w:val="20"/>
        </w:rPr>
        <w:t>Fica proibido, no âmbito do Município de Ferraz de Vasconcelos, deixar animal doméstico desacompanhado dentro de veículo automotor, em situação de confinamento, por qualquer período ou sob qualquer pretexto.</w:t>
      </w:r>
    </w:p>
    <w:p w14:paraId="45A5788F" w14:textId="77777777" w:rsidR="002F7E6F" w:rsidRDefault="002F7E6F" w:rsidP="002F7E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2C57DF" w14:textId="29936323" w:rsidR="00255F03" w:rsidRPr="00255F03" w:rsidRDefault="002F7E6F" w:rsidP="002F7E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D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97DA8" w:rsidRPr="00297DA8">
        <w:rPr>
          <w:rFonts w:ascii="Arial" w:hAnsi="Arial" w:cs="Arial"/>
          <w:b/>
          <w:bCs/>
          <w:sz w:val="20"/>
          <w:szCs w:val="20"/>
        </w:rPr>
        <w:t>2</w:t>
      </w:r>
      <w:r w:rsidRPr="00297D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97DA8">
        <w:rPr>
          <w:rFonts w:ascii="Arial" w:hAnsi="Arial" w:cs="Arial"/>
          <w:sz w:val="20"/>
          <w:szCs w:val="20"/>
        </w:rPr>
        <w:t xml:space="preserve">O descumprimento do disposto no artigo 1º desta Lei, sem prejuízo de apuração de eventual responsabilidade penal cabível, acarretará ao tutor ou detentor do animal </w:t>
      </w:r>
      <w:proofErr w:type="gramStart"/>
      <w:r w:rsidR="00297DA8">
        <w:rPr>
          <w:rFonts w:ascii="Arial" w:hAnsi="Arial" w:cs="Arial"/>
          <w:sz w:val="20"/>
          <w:szCs w:val="20"/>
        </w:rPr>
        <w:t>doméstico multa</w:t>
      </w:r>
      <w:proofErr w:type="gramEnd"/>
      <w:r w:rsidR="00297DA8">
        <w:rPr>
          <w:rFonts w:ascii="Arial" w:hAnsi="Arial" w:cs="Arial"/>
          <w:sz w:val="20"/>
          <w:szCs w:val="20"/>
        </w:rPr>
        <w:t xml:space="preserve"> no valor equivalente a 20 (vinte) </w:t>
      </w:r>
      <w:proofErr w:type="spellStart"/>
      <w:r w:rsidR="00297DA8">
        <w:rPr>
          <w:rFonts w:ascii="Arial" w:hAnsi="Arial" w:cs="Arial"/>
          <w:sz w:val="20"/>
          <w:szCs w:val="20"/>
        </w:rPr>
        <w:t>UFM’s</w:t>
      </w:r>
      <w:proofErr w:type="spellEnd"/>
      <w:r w:rsidR="00297DA8">
        <w:rPr>
          <w:rFonts w:ascii="Arial" w:hAnsi="Arial" w:cs="Arial"/>
          <w:sz w:val="20"/>
          <w:szCs w:val="20"/>
        </w:rPr>
        <w:t>, a ser aplicada em dobro no caso de reincidência</w:t>
      </w:r>
      <w:r w:rsidR="00255F03" w:rsidRPr="00255F03">
        <w:rPr>
          <w:rFonts w:ascii="Arial" w:hAnsi="Arial" w:cs="Arial"/>
          <w:sz w:val="20"/>
          <w:szCs w:val="20"/>
        </w:rPr>
        <w:t>.</w:t>
      </w:r>
    </w:p>
    <w:p w14:paraId="65A71C51" w14:textId="77777777" w:rsid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975468" w14:textId="77777777" w:rsidR="00297DA8" w:rsidRPr="00076F2E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97DA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297DA8">
        <w:rPr>
          <w:rFonts w:ascii="Arial" w:hAnsi="Arial" w:cs="Arial"/>
          <w:b/>
          <w:bCs/>
          <w:sz w:val="20"/>
          <w:szCs w:val="20"/>
        </w:rPr>
        <w:t xml:space="preserve"> </w:t>
      </w:r>
      <w:r w:rsidR="00297DA8" w:rsidRPr="00076F2E">
        <w:rPr>
          <w:rFonts w:ascii="Arial" w:hAnsi="Arial" w:cs="Arial"/>
          <w:sz w:val="20"/>
          <w:szCs w:val="20"/>
        </w:rPr>
        <w:t>O Poder Executivo poderá regulamentar esta Lei por meio de Decreto, especialmente para estabelecer qual órgão será responsável para atender às denúncias de descumprimento desta Lei, bem como aplicar a multa cabível ao tutor ou detentor do animal doméstico.</w:t>
      </w:r>
    </w:p>
    <w:p w14:paraId="11963516" w14:textId="77777777" w:rsidR="00297DA8" w:rsidRPr="00076F2E" w:rsidRDefault="00297DA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E01751" w14:textId="2F7D99F7" w:rsidR="007070B8" w:rsidRPr="007070B8" w:rsidRDefault="00297DA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4º</w:t>
      </w:r>
      <w:r w:rsidR="00255F03">
        <w:rPr>
          <w:rFonts w:ascii="Arial" w:hAnsi="Arial" w:cs="Arial"/>
          <w:b/>
          <w:bCs/>
          <w:sz w:val="20"/>
          <w:szCs w:val="20"/>
        </w:rPr>
        <w:t xml:space="preserve"> </w:t>
      </w:r>
      <w:r w:rsidR="007E1C1E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3CAC0574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2F7E6F">
        <w:rPr>
          <w:rFonts w:ascii="Arial" w:hAnsi="Arial" w:cs="Arial"/>
          <w:sz w:val="20"/>
          <w:szCs w:val="20"/>
        </w:rPr>
        <w:t>1</w:t>
      </w:r>
      <w:r w:rsidR="00297DA8"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2F7E6F">
        <w:rPr>
          <w:rFonts w:ascii="Arial" w:hAnsi="Arial" w:cs="Arial"/>
          <w:sz w:val="20"/>
          <w:szCs w:val="20"/>
        </w:rPr>
        <w:t>dez</w:t>
      </w:r>
      <w:r w:rsidR="00AD7D3E">
        <w:rPr>
          <w:rFonts w:ascii="Arial" w:hAnsi="Arial" w:cs="Arial"/>
          <w:sz w:val="20"/>
          <w:szCs w:val="20"/>
        </w:rPr>
        <w:t>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777777" w:rsidR="0051079A" w:rsidRDefault="0051079A" w:rsidP="0051079A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5</cp:revision>
  <dcterms:created xsi:type="dcterms:W3CDTF">2022-12-16T12:14:00Z</dcterms:created>
  <dcterms:modified xsi:type="dcterms:W3CDTF">2022-12-16T13:02:00Z</dcterms:modified>
</cp:coreProperties>
</file>