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11C2D802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A462C1">
        <w:rPr>
          <w:rFonts w:ascii="Arial" w:hAnsi="Arial" w:cs="Arial"/>
          <w:b/>
          <w:sz w:val="20"/>
          <w:szCs w:val="20"/>
        </w:rPr>
        <w:t>5</w:t>
      </w:r>
      <w:r w:rsidR="004370BE">
        <w:rPr>
          <w:rFonts w:ascii="Arial" w:hAnsi="Arial" w:cs="Arial"/>
          <w:b/>
          <w:sz w:val="20"/>
          <w:szCs w:val="20"/>
        </w:rPr>
        <w:t>10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B45FA0">
        <w:rPr>
          <w:rFonts w:ascii="Arial" w:hAnsi="Arial" w:cs="Arial"/>
          <w:b/>
          <w:sz w:val="20"/>
          <w:szCs w:val="20"/>
        </w:rPr>
        <w:t>1</w:t>
      </w:r>
      <w:r w:rsidR="001E7B4C">
        <w:rPr>
          <w:rFonts w:ascii="Arial" w:hAnsi="Arial" w:cs="Arial"/>
          <w:b/>
          <w:sz w:val="20"/>
          <w:szCs w:val="20"/>
        </w:rPr>
        <w:t>5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937D0">
        <w:rPr>
          <w:rFonts w:ascii="Arial" w:hAnsi="Arial" w:cs="Arial"/>
          <w:b/>
          <w:sz w:val="20"/>
          <w:szCs w:val="20"/>
        </w:rPr>
        <w:t>MARÇO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6F5369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03FCF68D" w:rsidR="00BA5B41" w:rsidRDefault="004370B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revisão geral e concessão de aumento real aos vencimentos dos servidores públicos pertencentes ao quadro de pessoal da Câmara Municipal de Ferraz de Vasconcelos. 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5DCFE840" w:rsidR="00E942B8" w:rsidRPr="00F40AA6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AA6">
        <w:rPr>
          <w:rFonts w:ascii="Arial" w:hAnsi="Arial" w:cs="Arial"/>
          <w:b/>
          <w:bCs/>
          <w:sz w:val="20"/>
          <w:szCs w:val="20"/>
        </w:rPr>
        <w:t xml:space="preserve">A PREFEITURA DA CIDADE DE FERRAZ DE VASCONCELOS, </w:t>
      </w:r>
      <w:r w:rsidRPr="00F40AA6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05DE80" w14:textId="44D727DA" w:rsidR="001E7B4C" w:rsidRDefault="00FD1E79" w:rsidP="004370BE">
      <w:pPr>
        <w:autoSpaceDE w:val="0"/>
        <w:autoSpaceDN w:val="0"/>
        <w:adjustRightInd w:val="0"/>
        <w:spacing w:before="240"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>Art. 1º</w:t>
      </w:r>
      <w:r w:rsidR="001E7B4C">
        <w:rPr>
          <w:rFonts w:ascii="Arial" w:hAnsi="Arial" w:cs="Arial"/>
          <w:b/>
          <w:bCs/>
          <w:sz w:val="20"/>
          <w:szCs w:val="20"/>
        </w:rPr>
        <w:t xml:space="preserve"> </w:t>
      </w:r>
      <w:r w:rsidR="001E7B4C">
        <w:rPr>
          <w:rFonts w:ascii="Arial" w:hAnsi="Arial" w:cs="Arial"/>
          <w:sz w:val="20"/>
          <w:szCs w:val="20"/>
        </w:rPr>
        <w:t xml:space="preserve">Fica </w:t>
      </w:r>
      <w:r w:rsidR="004370BE">
        <w:rPr>
          <w:rFonts w:ascii="Arial" w:hAnsi="Arial" w:cs="Arial"/>
          <w:sz w:val="20"/>
          <w:szCs w:val="20"/>
        </w:rPr>
        <w:t>concedido reajuste de 10% (dez por cento) aos vencimentos dos servidores públicos pertencentes ao quadro de pessoal da Câmara Municipal de Ferraz de Vasconcelos, bem como aos proventos da inatividade e às pensões.</w:t>
      </w:r>
    </w:p>
    <w:p w14:paraId="0E8CB70C" w14:textId="19F21B16" w:rsidR="002937D0" w:rsidRPr="00D119DD" w:rsidRDefault="001E7B4C" w:rsidP="001E7B4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242792F" w14:textId="77777777" w:rsidR="004370BE" w:rsidRDefault="00D119DD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6663C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° </w:t>
      </w:r>
      <w:r w:rsidR="004370BE">
        <w:rPr>
          <w:rFonts w:ascii="Arial" w:hAnsi="Arial" w:cs="Arial"/>
          <w:sz w:val="20"/>
          <w:szCs w:val="20"/>
        </w:rPr>
        <w:t xml:space="preserve">O percentual de 10% (dez por cento) estabelecido no artigo anterior é composto de 1,84% (um inteiro e oitenta e quatro centésimos percentuais) de revisão geral anual, nos termos do artigo 27, inciso X, da Constituição Federal, correspondente ao índice do INPC-IBGE, acumulado no período de 1° de maio de 2022 a 31 de janeiro de 2023, somado a 8,16% (oito inteiros e dezesseis centésimos percentuais) de aumento real de vencimentos. </w:t>
      </w:r>
    </w:p>
    <w:p w14:paraId="42AB7B81" w14:textId="77777777" w:rsidR="004370BE" w:rsidRDefault="004370BE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BB03F6" w14:textId="77777777" w:rsidR="004370BE" w:rsidRDefault="004370BE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 xml:space="preserve">As despesas decorrentes da execução desta Lei correrão por conta das dotações próprias do orçamento vigente, suplementadas se necessário. </w:t>
      </w:r>
    </w:p>
    <w:p w14:paraId="6C038341" w14:textId="77777777" w:rsidR="004370BE" w:rsidRDefault="004370BE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6CDF9C" w14:textId="77777777" w:rsidR="00424999" w:rsidRDefault="004370BE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4° </w:t>
      </w:r>
      <w:r>
        <w:rPr>
          <w:rFonts w:ascii="Arial" w:hAnsi="Arial" w:cs="Arial"/>
          <w:sz w:val="20"/>
          <w:szCs w:val="20"/>
        </w:rPr>
        <w:t>Esta Lei entra em vigor na data de sua publicação, com seus efeitos a partir de 1° de março de 2023.</w:t>
      </w:r>
    </w:p>
    <w:p w14:paraId="028617A6" w14:textId="08506CDC" w:rsidR="002937D0" w:rsidRPr="00D119DD" w:rsidRDefault="00F6663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F7E1FD4" w14:textId="77777777" w:rsidR="0052558C" w:rsidRDefault="0052558C" w:rsidP="00D356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3BCB132D" w:rsidR="00E942B8" w:rsidRDefault="00BF55D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B12A90">
        <w:rPr>
          <w:rFonts w:ascii="Arial" w:hAnsi="Arial" w:cs="Arial"/>
          <w:sz w:val="20"/>
          <w:szCs w:val="20"/>
        </w:rPr>
        <w:t>Ferraz de Vasconcelos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842135">
        <w:rPr>
          <w:rFonts w:ascii="Arial" w:hAnsi="Arial" w:cs="Arial"/>
          <w:sz w:val="20"/>
          <w:szCs w:val="20"/>
        </w:rPr>
        <w:t>1</w:t>
      </w:r>
      <w:r w:rsidR="001E7B4C">
        <w:rPr>
          <w:rFonts w:ascii="Arial" w:hAnsi="Arial" w:cs="Arial"/>
          <w:sz w:val="20"/>
          <w:szCs w:val="20"/>
        </w:rPr>
        <w:t>5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D3563B">
        <w:rPr>
          <w:rFonts w:ascii="Arial" w:hAnsi="Arial" w:cs="Arial"/>
          <w:sz w:val="20"/>
          <w:szCs w:val="20"/>
        </w:rPr>
        <w:t>março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B12A90">
        <w:rPr>
          <w:rFonts w:ascii="Arial" w:hAnsi="Arial" w:cs="Arial"/>
          <w:sz w:val="20"/>
          <w:szCs w:val="20"/>
        </w:rPr>
        <w:t>3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408FD6BC" w14:textId="4AB5B3AB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Prefeita</w:t>
      </w:r>
    </w:p>
    <w:p w14:paraId="37BA957E" w14:textId="77777777" w:rsidR="00D3563B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Default="00D3563B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>
        <w:rPr>
          <w:rFonts w:ascii="Arial" w:eastAsia="Times New Roman" w:hAnsi="Arial" w:cs="Arial"/>
          <w:sz w:val="20"/>
          <w:szCs w:val="20"/>
          <w:lang w:eastAsia="pt-BR"/>
        </w:rPr>
        <w:t>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3952FD67" w:rsidR="0051079A" w:rsidRDefault="00D3563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CBBCA82" w14:textId="5CFEA16C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Administração 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521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67E14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7B4C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7D0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2DE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96DFF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70BE"/>
    <w:rsid w:val="00442264"/>
    <w:rsid w:val="00442F33"/>
    <w:rsid w:val="004454FE"/>
    <w:rsid w:val="00451D4F"/>
    <w:rsid w:val="00461330"/>
    <w:rsid w:val="00464D1B"/>
    <w:rsid w:val="004736ED"/>
    <w:rsid w:val="00477AC2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1BA"/>
    <w:rsid w:val="005D4861"/>
    <w:rsid w:val="005D64BE"/>
    <w:rsid w:val="005D68C4"/>
    <w:rsid w:val="005F1006"/>
    <w:rsid w:val="00606B4E"/>
    <w:rsid w:val="00610B6D"/>
    <w:rsid w:val="00612C37"/>
    <w:rsid w:val="006161B4"/>
    <w:rsid w:val="00617904"/>
    <w:rsid w:val="00620065"/>
    <w:rsid w:val="00622331"/>
    <w:rsid w:val="00622CBB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456D1"/>
    <w:rsid w:val="007543CD"/>
    <w:rsid w:val="0077142C"/>
    <w:rsid w:val="0077417A"/>
    <w:rsid w:val="00781956"/>
    <w:rsid w:val="0078330A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2135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A0651"/>
    <w:rsid w:val="008B2487"/>
    <w:rsid w:val="008B3165"/>
    <w:rsid w:val="008C7623"/>
    <w:rsid w:val="008C7BC4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C7267"/>
    <w:rsid w:val="009D3C93"/>
    <w:rsid w:val="009E3578"/>
    <w:rsid w:val="009E37D7"/>
    <w:rsid w:val="009F24A4"/>
    <w:rsid w:val="009F74DF"/>
    <w:rsid w:val="00A03323"/>
    <w:rsid w:val="00A037FD"/>
    <w:rsid w:val="00A25C28"/>
    <w:rsid w:val="00A25D44"/>
    <w:rsid w:val="00A26B3E"/>
    <w:rsid w:val="00A2785A"/>
    <w:rsid w:val="00A30BF9"/>
    <w:rsid w:val="00A32191"/>
    <w:rsid w:val="00A32F6F"/>
    <w:rsid w:val="00A33EB3"/>
    <w:rsid w:val="00A375B5"/>
    <w:rsid w:val="00A41CA2"/>
    <w:rsid w:val="00A458E3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2A90"/>
    <w:rsid w:val="00B143C5"/>
    <w:rsid w:val="00B17E0A"/>
    <w:rsid w:val="00B34C78"/>
    <w:rsid w:val="00B42C7F"/>
    <w:rsid w:val="00B448B5"/>
    <w:rsid w:val="00B45FA0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5D3"/>
    <w:rsid w:val="00BF592A"/>
    <w:rsid w:val="00C01981"/>
    <w:rsid w:val="00C11F45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19DD"/>
    <w:rsid w:val="00D155C8"/>
    <w:rsid w:val="00D24205"/>
    <w:rsid w:val="00D2579C"/>
    <w:rsid w:val="00D3081E"/>
    <w:rsid w:val="00D3563B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7185"/>
    <w:rsid w:val="00E81D4E"/>
    <w:rsid w:val="00E82720"/>
    <w:rsid w:val="00E90B4D"/>
    <w:rsid w:val="00E9328E"/>
    <w:rsid w:val="00E942B8"/>
    <w:rsid w:val="00EA46DD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6B92"/>
    <w:rsid w:val="00F62881"/>
    <w:rsid w:val="00F6344B"/>
    <w:rsid w:val="00F63F5E"/>
    <w:rsid w:val="00F6663C"/>
    <w:rsid w:val="00F70E4C"/>
    <w:rsid w:val="00F739E5"/>
    <w:rsid w:val="00F822E4"/>
    <w:rsid w:val="00F86D52"/>
    <w:rsid w:val="00F86E8F"/>
    <w:rsid w:val="00F929A5"/>
    <w:rsid w:val="00F943FE"/>
    <w:rsid w:val="00F944A5"/>
    <w:rsid w:val="00F95804"/>
    <w:rsid w:val="00FA3F4E"/>
    <w:rsid w:val="00FA78AF"/>
    <w:rsid w:val="00FB3DAE"/>
    <w:rsid w:val="00FB598A"/>
    <w:rsid w:val="00FC30DE"/>
    <w:rsid w:val="00FD1E79"/>
    <w:rsid w:val="00FD2D9B"/>
    <w:rsid w:val="00FD60E0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3</cp:revision>
  <dcterms:created xsi:type="dcterms:W3CDTF">2023-03-17T13:46:00Z</dcterms:created>
  <dcterms:modified xsi:type="dcterms:W3CDTF">2023-03-17T14:08:00Z</dcterms:modified>
</cp:coreProperties>
</file>