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CBCD29E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DC23CB">
        <w:rPr>
          <w:rFonts w:ascii="Arial" w:hAnsi="Arial" w:cs="Arial"/>
          <w:b/>
          <w:sz w:val="20"/>
          <w:szCs w:val="20"/>
        </w:rPr>
        <w:t>30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C23CB">
        <w:rPr>
          <w:rFonts w:ascii="Arial" w:hAnsi="Arial" w:cs="Arial"/>
          <w:b/>
          <w:sz w:val="20"/>
          <w:szCs w:val="20"/>
        </w:rPr>
        <w:t>11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C23C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8E82BE" w14:textId="6DA37284" w:rsidR="00DC23CB" w:rsidRPr="00364ABD" w:rsidRDefault="00DC23CB" w:rsidP="00DC23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Redação do artigo 1º, da Lei nº 2.929, de 7 de dezembro de 2009.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B57E38" w14:textId="686E8EE7" w:rsidR="001B56E2" w:rsidRDefault="00FD1E79" w:rsidP="00DC23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DC23CB">
        <w:rPr>
          <w:rFonts w:ascii="Arial" w:hAnsi="Arial" w:cs="Arial"/>
          <w:sz w:val="20"/>
          <w:szCs w:val="20"/>
        </w:rPr>
        <w:t>O artigo 1º da Lei nº 2.929, de 7 de dezembro de 2009, passa a vigorar com a seguinte redação:</w:t>
      </w:r>
    </w:p>
    <w:p w14:paraId="173F96F2" w14:textId="77777777" w:rsidR="00DC23CB" w:rsidRDefault="00DC23CB" w:rsidP="00DC23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48D9DD" w14:textId="7329C9A3" w:rsidR="00DC23CB" w:rsidRDefault="00DC23CB" w:rsidP="00DC23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Ficam instituídos a Medalha e o Prêmio “Célia Augusta de Araújo” a servidor-modelo, que serão conferidos ao servidor público municipal em atividade, independentemente de seu regime de admissão, que tenha completado ou venha a completar 15 (quinze) e 30 (trinta) anos, ininterruptos ou não, de efetivo serviço público prestado ao Município.</w:t>
      </w:r>
    </w:p>
    <w:p w14:paraId="3EC18B1A" w14:textId="77777777" w:rsidR="00DC23CB" w:rsidRDefault="00DC23CB" w:rsidP="00DC23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94D740" w14:textId="6A1F7754" w:rsidR="00DC23CB" w:rsidRDefault="00DC23CB" w:rsidP="00DC23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</w:p>
    <w:p w14:paraId="13E02D32" w14:textId="77777777" w:rsidR="00DC23CB" w:rsidRDefault="00DC23CB" w:rsidP="00DC23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DB08CE" w14:textId="36A39BF5" w:rsidR="00DC23CB" w:rsidRPr="001B56E2" w:rsidRDefault="00DC23CB" w:rsidP="00DC23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</w:p>
    <w:p w14:paraId="15D400BF" w14:textId="77777777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B4D72" w14:textId="15998291" w:rsidR="001B56E2" w:rsidRDefault="001B56E2" w:rsidP="00DC23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E2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C23CB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14:paraId="2E2CB02F" w14:textId="77777777" w:rsidR="001B56E2" w:rsidRDefault="001B56E2" w:rsidP="001B56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C1D1DE" w14:textId="77777777" w:rsidR="001B56E2" w:rsidRDefault="001B56E2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181EE807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C23CB">
        <w:rPr>
          <w:rFonts w:ascii="Arial" w:hAnsi="Arial" w:cs="Arial"/>
          <w:sz w:val="20"/>
          <w:szCs w:val="20"/>
        </w:rPr>
        <w:t>11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DC23CB">
        <w:rPr>
          <w:rFonts w:ascii="Arial" w:hAnsi="Arial" w:cs="Arial"/>
          <w:sz w:val="20"/>
          <w:szCs w:val="20"/>
        </w:rPr>
        <w:t>outubro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4490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3CB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2023-10-31T19:36:00Z</dcterms:created>
  <dcterms:modified xsi:type="dcterms:W3CDTF">2023-10-31T19:42:00Z</dcterms:modified>
</cp:coreProperties>
</file>