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7D393EFF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1A15C0">
        <w:rPr>
          <w:rFonts w:ascii="Arial" w:hAnsi="Arial" w:cs="Arial"/>
          <w:b/>
          <w:sz w:val="20"/>
          <w:szCs w:val="20"/>
        </w:rPr>
        <w:t>300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06C03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06C03">
        <w:rPr>
          <w:rFonts w:ascii="Arial" w:hAnsi="Arial" w:cs="Arial"/>
          <w:b/>
          <w:sz w:val="20"/>
          <w:szCs w:val="20"/>
        </w:rPr>
        <w:t>DEZEMBRO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553AA2">
        <w:rPr>
          <w:rFonts w:ascii="Arial" w:hAnsi="Arial" w:cs="Arial"/>
          <w:b/>
          <w:sz w:val="20"/>
          <w:szCs w:val="20"/>
        </w:rPr>
        <w:t>90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3BC6752" w:rsidR="0028101D" w:rsidRDefault="00801453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Estabelece critérios para a atualização da remuneração dos Vereadores à </w:t>
      </w:r>
      <w:r>
        <w:rPr>
          <w:rFonts w:ascii="Arial" w:hAnsi="Arial" w:cs="Arial"/>
          <w:sz w:val="20"/>
          <w:szCs w:val="20"/>
        </w:rPr>
        <w:t>Câmara Municipal de Ferraz de Vasconcelos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DDD155" w14:textId="70082C42" w:rsidR="00801453" w:rsidRDefault="00127A68" w:rsidP="00F12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801453">
        <w:rPr>
          <w:rFonts w:ascii="Arial" w:hAnsi="Arial" w:cs="Arial"/>
          <w:sz w:val="20"/>
          <w:szCs w:val="20"/>
        </w:rPr>
        <w:t xml:space="preserve">A </w:t>
      </w:r>
      <w:r w:rsidR="00801453">
        <w:rPr>
          <w:rFonts w:ascii="Arial" w:hAnsi="Arial" w:cs="Arial"/>
          <w:sz w:val="20"/>
          <w:szCs w:val="20"/>
        </w:rPr>
        <w:t>atualização da remuneração dos Vereadores</w:t>
      </w:r>
      <w:r w:rsidR="00801453">
        <w:rPr>
          <w:rFonts w:ascii="Arial" w:hAnsi="Arial" w:cs="Arial"/>
          <w:sz w:val="20"/>
          <w:szCs w:val="20"/>
        </w:rPr>
        <w:t>, fixada pela Resolução nº 282/88, de 21 de dezembro de 1988, far-se-á</w:t>
      </w:r>
      <w:r w:rsidR="00801453">
        <w:rPr>
          <w:rFonts w:ascii="Arial" w:hAnsi="Arial" w:cs="Arial"/>
          <w:sz w:val="20"/>
          <w:szCs w:val="20"/>
        </w:rPr>
        <w:t xml:space="preserve"> </w:t>
      </w:r>
      <w:r w:rsidR="00801453">
        <w:rPr>
          <w:rFonts w:ascii="Arial" w:hAnsi="Arial" w:cs="Arial"/>
          <w:sz w:val="20"/>
          <w:szCs w:val="20"/>
        </w:rPr>
        <w:t>mediante a aplicação do IPC – Índice de Preços ao Consumidor, publicado pelo IBGE – Instituto Brasileiro de Geografia e Estatística.</w:t>
      </w:r>
    </w:p>
    <w:p w14:paraId="4D80A9BA" w14:textId="77777777" w:rsidR="00801453" w:rsidRDefault="00801453" w:rsidP="00F12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A39232" w14:textId="77777777" w:rsidR="00801453" w:rsidRPr="00801453" w:rsidRDefault="00A36806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2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A810F1">
        <w:rPr>
          <w:rFonts w:ascii="Arial" w:hAnsi="Arial" w:cs="Arial"/>
          <w:b/>
          <w:bCs/>
          <w:sz w:val="20"/>
          <w:szCs w:val="20"/>
        </w:rPr>
        <w:t xml:space="preserve"> </w:t>
      </w:r>
      <w:r w:rsidR="00801453" w:rsidRPr="00801453">
        <w:rPr>
          <w:rFonts w:ascii="Arial" w:hAnsi="Arial" w:cs="Arial"/>
          <w:sz w:val="20"/>
          <w:szCs w:val="20"/>
        </w:rPr>
        <w:t>O percentual do IPC, será aplicado mês a mês, sobre o valor nominal da remuneração dos Valores, paga no mês de janeiro de 1989.</w:t>
      </w:r>
    </w:p>
    <w:p w14:paraId="2E02F7A7" w14:textId="77777777" w:rsidR="00801453" w:rsidRDefault="00801453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E22FBEB" w14:textId="04CF69F9" w:rsidR="00D61574" w:rsidRPr="00957337" w:rsidRDefault="00801453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36806" w:rsidRPr="00A36806">
        <w:rPr>
          <w:rFonts w:ascii="Arial" w:hAnsi="Arial" w:cs="Arial"/>
          <w:sz w:val="20"/>
          <w:szCs w:val="20"/>
        </w:rPr>
        <w:t>Esta Resolução entrará em vigor na data de sua publicação</w:t>
      </w:r>
      <w:r w:rsidR="00254404">
        <w:rPr>
          <w:rFonts w:ascii="Arial" w:hAnsi="Arial" w:cs="Arial"/>
          <w:sz w:val="20"/>
          <w:szCs w:val="20"/>
        </w:rPr>
        <w:t>, revoga</w:t>
      </w:r>
      <w:r w:rsidR="00A10053">
        <w:rPr>
          <w:rFonts w:ascii="Arial" w:hAnsi="Arial" w:cs="Arial"/>
          <w:sz w:val="20"/>
          <w:szCs w:val="20"/>
        </w:rPr>
        <w:t>das</w:t>
      </w:r>
      <w:r w:rsidR="00254404">
        <w:rPr>
          <w:rFonts w:ascii="Arial" w:hAnsi="Arial" w:cs="Arial"/>
          <w:sz w:val="20"/>
          <w:szCs w:val="20"/>
        </w:rPr>
        <w:t xml:space="preserve"> </w:t>
      </w:r>
      <w:r w:rsidR="00D61574">
        <w:rPr>
          <w:rFonts w:ascii="Arial" w:hAnsi="Arial" w:cs="Arial"/>
          <w:sz w:val="20"/>
          <w:szCs w:val="20"/>
        </w:rPr>
        <w:t>as disposições em contrário.</w:t>
      </w:r>
    </w:p>
    <w:p w14:paraId="223B01E9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5121F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0117397A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10053">
        <w:rPr>
          <w:rFonts w:ascii="Arial" w:hAnsi="Arial" w:cs="Arial"/>
          <w:sz w:val="20"/>
          <w:szCs w:val="20"/>
        </w:rPr>
        <w:t>06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A10053">
        <w:rPr>
          <w:rFonts w:ascii="Arial" w:hAnsi="Arial" w:cs="Arial"/>
          <w:sz w:val="20"/>
          <w:szCs w:val="20"/>
        </w:rPr>
        <w:t>dezembro</w:t>
      </w:r>
      <w:r w:rsidRPr="00DD3D6E">
        <w:rPr>
          <w:rFonts w:ascii="Arial" w:hAnsi="Arial" w:cs="Arial"/>
          <w:sz w:val="20"/>
          <w:szCs w:val="20"/>
        </w:rPr>
        <w:t xml:space="preserve"> de 19</w:t>
      </w:r>
      <w:r w:rsidR="00957337">
        <w:rPr>
          <w:rFonts w:ascii="Arial" w:hAnsi="Arial" w:cs="Arial"/>
          <w:sz w:val="20"/>
          <w:szCs w:val="20"/>
        </w:rPr>
        <w:t>90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07A07CD6" w:rsidR="00422A57" w:rsidRDefault="0095733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FD50D5C"/>
    <w:multiLevelType w:val="hybridMultilevel"/>
    <w:tmpl w:val="B224B7F2"/>
    <w:lvl w:ilvl="0" w:tplc="2BBC5A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2BE93EB6"/>
    <w:multiLevelType w:val="hybridMultilevel"/>
    <w:tmpl w:val="6A2A258E"/>
    <w:lvl w:ilvl="0" w:tplc="079EB4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6266826"/>
    <w:multiLevelType w:val="hybridMultilevel"/>
    <w:tmpl w:val="01800B76"/>
    <w:lvl w:ilvl="0" w:tplc="3C5A94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F233061"/>
    <w:multiLevelType w:val="hybridMultilevel"/>
    <w:tmpl w:val="18D89BF2"/>
    <w:lvl w:ilvl="0" w:tplc="479800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B944BEA"/>
    <w:multiLevelType w:val="hybridMultilevel"/>
    <w:tmpl w:val="F7169960"/>
    <w:lvl w:ilvl="0" w:tplc="BF5A5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5"/>
  </w:num>
  <w:num w:numId="2" w16cid:durableId="463889039">
    <w:abstractNumId w:val="23"/>
  </w:num>
  <w:num w:numId="3" w16cid:durableId="506292743">
    <w:abstractNumId w:val="9"/>
  </w:num>
  <w:num w:numId="4" w16cid:durableId="34821137">
    <w:abstractNumId w:val="18"/>
  </w:num>
  <w:num w:numId="5" w16cid:durableId="1838155180">
    <w:abstractNumId w:val="11"/>
  </w:num>
  <w:num w:numId="6" w16cid:durableId="1479952614">
    <w:abstractNumId w:val="2"/>
  </w:num>
  <w:num w:numId="7" w16cid:durableId="78598889">
    <w:abstractNumId w:val="21"/>
  </w:num>
  <w:num w:numId="8" w16cid:durableId="308364934">
    <w:abstractNumId w:val="14"/>
  </w:num>
  <w:num w:numId="9" w16cid:durableId="1063866085">
    <w:abstractNumId w:val="26"/>
  </w:num>
  <w:num w:numId="10" w16cid:durableId="1364557295">
    <w:abstractNumId w:val="19"/>
  </w:num>
  <w:num w:numId="11" w16cid:durableId="785738140">
    <w:abstractNumId w:val="6"/>
  </w:num>
  <w:num w:numId="12" w16cid:durableId="802044370">
    <w:abstractNumId w:val="5"/>
  </w:num>
  <w:num w:numId="13" w16cid:durableId="882911531">
    <w:abstractNumId w:val="17"/>
  </w:num>
  <w:num w:numId="14" w16cid:durableId="584610012">
    <w:abstractNumId w:val="25"/>
  </w:num>
  <w:num w:numId="15" w16cid:durableId="1677726432">
    <w:abstractNumId w:val="24"/>
  </w:num>
  <w:num w:numId="16" w16cid:durableId="691540132">
    <w:abstractNumId w:val="30"/>
  </w:num>
  <w:num w:numId="17" w16cid:durableId="130558970">
    <w:abstractNumId w:val="8"/>
  </w:num>
  <w:num w:numId="18" w16cid:durableId="802188615">
    <w:abstractNumId w:val="12"/>
  </w:num>
  <w:num w:numId="19" w16cid:durableId="298345819">
    <w:abstractNumId w:val="29"/>
  </w:num>
  <w:num w:numId="20" w16cid:durableId="1978946070">
    <w:abstractNumId w:val="32"/>
  </w:num>
  <w:num w:numId="21" w16cid:durableId="145706836">
    <w:abstractNumId w:val="34"/>
  </w:num>
  <w:num w:numId="22" w16cid:durableId="985401721">
    <w:abstractNumId w:val="7"/>
  </w:num>
  <w:num w:numId="23" w16cid:durableId="320892732">
    <w:abstractNumId w:val="13"/>
  </w:num>
  <w:num w:numId="24" w16cid:durableId="1035737043">
    <w:abstractNumId w:val="1"/>
  </w:num>
  <w:num w:numId="25" w16cid:durableId="1431512923">
    <w:abstractNumId w:val="28"/>
  </w:num>
  <w:num w:numId="26" w16cid:durableId="484275352">
    <w:abstractNumId w:val="36"/>
  </w:num>
  <w:num w:numId="27" w16cid:durableId="1188986261">
    <w:abstractNumId w:val="16"/>
  </w:num>
  <w:num w:numId="28" w16cid:durableId="1162163734">
    <w:abstractNumId w:val="33"/>
  </w:num>
  <w:num w:numId="29" w16cid:durableId="2111776113">
    <w:abstractNumId w:val="27"/>
  </w:num>
  <w:num w:numId="30" w16cid:durableId="512259005">
    <w:abstractNumId w:val="4"/>
  </w:num>
  <w:num w:numId="31" w16cid:durableId="211691991">
    <w:abstractNumId w:val="0"/>
  </w:num>
  <w:num w:numId="32" w16cid:durableId="1002389156">
    <w:abstractNumId w:val="35"/>
  </w:num>
  <w:num w:numId="33" w16cid:durableId="1043290143">
    <w:abstractNumId w:val="31"/>
  </w:num>
  <w:num w:numId="34" w16cid:durableId="735275258">
    <w:abstractNumId w:val="3"/>
  </w:num>
  <w:num w:numId="35" w16cid:durableId="1267470677">
    <w:abstractNumId w:val="20"/>
  </w:num>
  <w:num w:numId="36" w16cid:durableId="2025784092">
    <w:abstractNumId w:val="10"/>
  </w:num>
  <w:num w:numId="37" w16cid:durableId="5929823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26A31"/>
    <w:rsid w:val="00030899"/>
    <w:rsid w:val="00030CA7"/>
    <w:rsid w:val="00037E31"/>
    <w:rsid w:val="000401A5"/>
    <w:rsid w:val="000411D5"/>
    <w:rsid w:val="000605B0"/>
    <w:rsid w:val="00065765"/>
    <w:rsid w:val="00067C4D"/>
    <w:rsid w:val="0007170B"/>
    <w:rsid w:val="00082B35"/>
    <w:rsid w:val="00096052"/>
    <w:rsid w:val="000B2AAC"/>
    <w:rsid w:val="000B493F"/>
    <w:rsid w:val="000B74E7"/>
    <w:rsid w:val="000C2441"/>
    <w:rsid w:val="000C50F1"/>
    <w:rsid w:val="000E2135"/>
    <w:rsid w:val="000E4AB2"/>
    <w:rsid w:val="000E6B0C"/>
    <w:rsid w:val="000E78E9"/>
    <w:rsid w:val="000F5E00"/>
    <w:rsid w:val="00107362"/>
    <w:rsid w:val="00112B7C"/>
    <w:rsid w:val="00114463"/>
    <w:rsid w:val="00127A68"/>
    <w:rsid w:val="00133452"/>
    <w:rsid w:val="001359EE"/>
    <w:rsid w:val="00135F36"/>
    <w:rsid w:val="001367AB"/>
    <w:rsid w:val="00160808"/>
    <w:rsid w:val="001842D5"/>
    <w:rsid w:val="00195B55"/>
    <w:rsid w:val="001A15C0"/>
    <w:rsid w:val="001A1F2E"/>
    <w:rsid w:val="001A2491"/>
    <w:rsid w:val="001A5A46"/>
    <w:rsid w:val="001B16FA"/>
    <w:rsid w:val="001B35B8"/>
    <w:rsid w:val="001C004A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4404"/>
    <w:rsid w:val="002565F8"/>
    <w:rsid w:val="00263F02"/>
    <w:rsid w:val="00271399"/>
    <w:rsid w:val="0028101D"/>
    <w:rsid w:val="00285F07"/>
    <w:rsid w:val="002933AA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0A67"/>
    <w:rsid w:val="00392BD9"/>
    <w:rsid w:val="00396062"/>
    <w:rsid w:val="003A6C56"/>
    <w:rsid w:val="003C5BA1"/>
    <w:rsid w:val="003D26DD"/>
    <w:rsid w:val="003F0D16"/>
    <w:rsid w:val="003F6BD6"/>
    <w:rsid w:val="00406C03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56A1"/>
    <w:rsid w:val="00447A74"/>
    <w:rsid w:val="004702D6"/>
    <w:rsid w:val="00476AFD"/>
    <w:rsid w:val="00486E5D"/>
    <w:rsid w:val="004921AC"/>
    <w:rsid w:val="00494230"/>
    <w:rsid w:val="00494B55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53AA2"/>
    <w:rsid w:val="005561B2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2168"/>
    <w:rsid w:val="005F7A3F"/>
    <w:rsid w:val="006010E2"/>
    <w:rsid w:val="00612C37"/>
    <w:rsid w:val="0061534D"/>
    <w:rsid w:val="00622C2A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75B48"/>
    <w:rsid w:val="00781956"/>
    <w:rsid w:val="00797EC4"/>
    <w:rsid w:val="007A20DD"/>
    <w:rsid w:val="007A7297"/>
    <w:rsid w:val="007B0B3A"/>
    <w:rsid w:val="007B2A9C"/>
    <w:rsid w:val="007C3F99"/>
    <w:rsid w:val="007C42A7"/>
    <w:rsid w:val="007C5B24"/>
    <w:rsid w:val="007D3200"/>
    <w:rsid w:val="007F328C"/>
    <w:rsid w:val="00801453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01A3B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57337"/>
    <w:rsid w:val="00960337"/>
    <w:rsid w:val="0096460C"/>
    <w:rsid w:val="00977116"/>
    <w:rsid w:val="009845AF"/>
    <w:rsid w:val="00992025"/>
    <w:rsid w:val="00994169"/>
    <w:rsid w:val="009A5119"/>
    <w:rsid w:val="009A659E"/>
    <w:rsid w:val="009C1CCE"/>
    <w:rsid w:val="009C2FB8"/>
    <w:rsid w:val="009C38C5"/>
    <w:rsid w:val="009D1F17"/>
    <w:rsid w:val="009D3C93"/>
    <w:rsid w:val="009E0718"/>
    <w:rsid w:val="009E4108"/>
    <w:rsid w:val="009F5C03"/>
    <w:rsid w:val="00A00AC8"/>
    <w:rsid w:val="00A03569"/>
    <w:rsid w:val="00A037FD"/>
    <w:rsid w:val="00A06AF9"/>
    <w:rsid w:val="00A10053"/>
    <w:rsid w:val="00A1333A"/>
    <w:rsid w:val="00A149F4"/>
    <w:rsid w:val="00A225E1"/>
    <w:rsid w:val="00A25E3B"/>
    <w:rsid w:val="00A36806"/>
    <w:rsid w:val="00A44BAB"/>
    <w:rsid w:val="00A46B0B"/>
    <w:rsid w:val="00A46B99"/>
    <w:rsid w:val="00A55E42"/>
    <w:rsid w:val="00A57D8E"/>
    <w:rsid w:val="00A6160F"/>
    <w:rsid w:val="00A62C17"/>
    <w:rsid w:val="00A7489C"/>
    <w:rsid w:val="00A77F1F"/>
    <w:rsid w:val="00A810F1"/>
    <w:rsid w:val="00A818EF"/>
    <w:rsid w:val="00A85FAE"/>
    <w:rsid w:val="00A872DE"/>
    <w:rsid w:val="00A87C68"/>
    <w:rsid w:val="00A96254"/>
    <w:rsid w:val="00AA53A5"/>
    <w:rsid w:val="00AB0241"/>
    <w:rsid w:val="00AB0FAE"/>
    <w:rsid w:val="00AD126C"/>
    <w:rsid w:val="00AD1C95"/>
    <w:rsid w:val="00AD209B"/>
    <w:rsid w:val="00AD5758"/>
    <w:rsid w:val="00AD7567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26C7B"/>
    <w:rsid w:val="00B363D1"/>
    <w:rsid w:val="00B50304"/>
    <w:rsid w:val="00B533FC"/>
    <w:rsid w:val="00B5440E"/>
    <w:rsid w:val="00B66514"/>
    <w:rsid w:val="00B70CFB"/>
    <w:rsid w:val="00B72A16"/>
    <w:rsid w:val="00B769EF"/>
    <w:rsid w:val="00B774CD"/>
    <w:rsid w:val="00B80970"/>
    <w:rsid w:val="00B8310B"/>
    <w:rsid w:val="00B85157"/>
    <w:rsid w:val="00B861FD"/>
    <w:rsid w:val="00BB03EE"/>
    <w:rsid w:val="00BC0094"/>
    <w:rsid w:val="00BC2758"/>
    <w:rsid w:val="00BC4AE5"/>
    <w:rsid w:val="00BC7795"/>
    <w:rsid w:val="00BE08BF"/>
    <w:rsid w:val="00BE7C44"/>
    <w:rsid w:val="00BF4335"/>
    <w:rsid w:val="00C11E7A"/>
    <w:rsid w:val="00C13F54"/>
    <w:rsid w:val="00C149DE"/>
    <w:rsid w:val="00C231B7"/>
    <w:rsid w:val="00C2478D"/>
    <w:rsid w:val="00C4453C"/>
    <w:rsid w:val="00C45403"/>
    <w:rsid w:val="00C45B98"/>
    <w:rsid w:val="00C472DF"/>
    <w:rsid w:val="00C55B82"/>
    <w:rsid w:val="00C62471"/>
    <w:rsid w:val="00C67496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1576"/>
    <w:rsid w:val="00D155C8"/>
    <w:rsid w:val="00D1577E"/>
    <w:rsid w:val="00D3577D"/>
    <w:rsid w:val="00D36FF9"/>
    <w:rsid w:val="00D438B0"/>
    <w:rsid w:val="00D52B4F"/>
    <w:rsid w:val="00D565F7"/>
    <w:rsid w:val="00D60002"/>
    <w:rsid w:val="00D60C4F"/>
    <w:rsid w:val="00D61574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D53D2"/>
    <w:rsid w:val="00DE294F"/>
    <w:rsid w:val="00DF0559"/>
    <w:rsid w:val="00E010C9"/>
    <w:rsid w:val="00E15903"/>
    <w:rsid w:val="00E25F16"/>
    <w:rsid w:val="00E4294E"/>
    <w:rsid w:val="00E42FE5"/>
    <w:rsid w:val="00E5375C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EF7310"/>
    <w:rsid w:val="00F006BD"/>
    <w:rsid w:val="00F02F8C"/>
    <w:rsid w:val="00F068BC"/>
    <w:rsid w:val="00F07881"/>
    <w:rsid w:val="00F124B9"/>
    <w:rsid w:val="00F17AB0"/>
    <w:rsid w:val="00F30495"/>
    <w:rsid w:val="00F361AA"/>
    <w:rsid w:val="00F42897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2189"/>
    <w:rsid w:val="00FA4ED5"/>
    <w:rsid w:val="00FB687D"/>
    <w:rsid w:val="00FC6863"/>
    <w:rsid w:val="00FD436F"/>
    <w:rsid w:val="00FE4C2B"/>
    <w:rsid w:val="00FE7BCA"/>
    <w:rsid w:val="00FF388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2022-09-20T19:09:00Z</dcterms:created>
  <dcterms:modified xsi:type="dcterms:W3CDTF">2022-09-20T19:21:00Z</dcterms:modified>
</cp:coreProperties>
</file>