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4ACE119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DD782C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3D0CE9ED" w:rsidR="0028101D" w:rsidRDefault="00CF77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artigo </w:t>
      </w:r>
      <w:r w:rsidR="00DD782C">
        <w:rPr>
          <w:rFonts w:ascii="Arial" w:hAnsi="Arial" w:cs="Arial"/>
          <w:sz w:val="20"/>
          <w:szCs w:val="20"/>
        </w:rPr>
        <w:t>81</w:t>
      </w:r>
      <w:r>
        <w:rPr>
          <w:rFonts w:ascii="Arial" w:hAnsi="Arial" w:cs="Arial"/>
          <w:sz w:val="20"/>
          <w:szCs w:val="20"/>
        </w:rPr>
        <w:t xml:space="preserve"> d</w:t>
      </w:r>
      <w:r w:rsidR="002C3DD1">
        <w:rPr>
          <w:rFonts w:ascii="Arial" w:hAnsi="Arial" w:cs="Arial"/>
          <w:sz w:val="20"/>
          <w:szCs w:val="20"/>
        </w:rPr>
        <w:t xml:space="preserve">o Regimento Interno </w:t>
      </w:r>
      <w:r w:rsidR="00DD782C">
        <w:rPr>
          <w:rFonts w:ascii="Arial" w:hAnsi="Arial" w:cs="Arial"/>
          <w:sz w:val="20"/>
          <w:szCs w:val="20"/>
        </w:rPr>
        <w:t xml:space="preserve">da </w:t>
      </w:r>
      <w:r w:rsidR="00DD782C">
        <w:rPr>
          <w:rFonts w:ascii="Arial" w:hAnsi="Arial" w:cs="Arial"/>
          <w:sz w:val="20"/>
          <w:szCs w:val="20"/>
        </w:rPr>
        <w:t>Câmara 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AC266" w14:textId="6545290D" w:rsidR="001B0A25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CF7784">
        <w:rPr>
          <w:rFonts w:ascii="Arial" w:hAnsi="Arial" w:cs="Arial"/>
          <w:sz w:val="20"/>
          <w:szCs w:val="20"/>
        </w:rPr>
        <w:t xml:space="preserve">O artigo </w:t>
      </w:r>
      <w:r w:rsidR="00DD782C">
        <w:rPr>
          <w:rFonts w:ascii="Arial" w:hAnsi="Arial" w:cs="Arial"/>
          <w:sz w:val="20"/>
          <w:szCs w:val="20"/>
        </w:rPr>
        <w:t>81</w:t>
      </w:r>
      <w:r w:rsidR="002C3DD1">
        <w:rPr>
          <w:rFonts w:ascii="Arial" w:hAnsi="Arial" w:cs="Arial"/>
          <w:sz w:val="20"/>
          <w:szCs w:val="20"/>
        </w:rPr>
        <w:t xml:space="preserve"> </w:t>
      </w:r>
      <w:r w:rsidR="002C3DD1">
        <w:rPr>
          <w:rFonts w:ascii="Arial" w:hAnsi="Arial" w:cs="Arial"/>
          <w:sz w:val="20"/>
          <w:szCs w:val="20"/>
        </w:rPr>
        <w:t xml:space="preserve">da </w:t>
      </w:r>
      <w:r w:rsidR="002C3DD1" w:rsidRPr="00D815AC">
        <w:rPr>
          <w:rFonts w:ascii="Arial" w:hAnsi="Arial" w:cs="Arial"/>
          <w:sz w:val="20"/>
          <w:szCs w:val="20"/>
        </w:rPr>
        <w:t>Resolução</w:t>
      </w:r>
      <w:r w:rsidR="002C3DD1">
        <w:rPr>
          <w:rFonts w:ascii="Arial" w:hAnsi="Arial" w:cs="Arial"/>
          <w:sz w:val="20"/>
          <w:szCs w:val="20"/>
        </w:rPr>
        <w:t xml:space="preserve"> nº 306, de 03 de outubro de 1991, </w:t>
      </w:r>
      <w:r w:rsidR="00CF7784">
        <w:rPr>
          <w:rFonts w:ascii="Arial" w:hAnsi="Arial" w:cs="Arial"/>
          <w:sz w:val="20"/>
          <w:szCs w:val="20"/>
        </w:rPr>
        <w:t xml:space="preserve">que dispõe </w:t>
      </w:r>
      <w:r w:rsidR="002C3DD1">
        <w:rPr>
          <w:rFonts w:ascii="Arial" w:hAnsi="Arial" w:cs="Arial"/>
          <w:sz w:val="20"/>
          <w:szCs w:val="20"/>
        </w:rPr>
        <w:t xml:space="preserve">sobre </w:t>
      </w:r>
      <w:r w:rsidR="002C3DD1">
        <w:rPr>
          <w:rFonts w:ascii="Arial" w:hAnsi="Arial" w:cs="Arial"/>
          <w:sz w:val="20"/>
          <w:szCs w:val="20"/>
        </w:rPr>
        <w:t>o Regimento Interno</w:t>
      </w:r>
      <w:r w:rsidR="002C3DD1">
        <w:rPr>
          <w:rFonts w:ascii="Arial" w:hAnsi="Arial" w:cs="Arial"/>
          <w:sz w:val="20"/>
          <w:szCs w:val="20"/>
        </w:rPr>
        <w:t xml:space="preserve"> da </w:t>
      </w:r>
      <w:r w:rsidR="002C3DD1">
        <w:rPr>
          <w:rFonts w:ascii="Arial" w:hAnsi="Arial" w:cs="Arial"/>
          <w:sz w:val="20"/>
          <w:szCs w:val="20"/>
        </w:rPr>
        <w:t>Câmara Municipal de Ferraz de Vasconcelos</w:t>
      </w:r>
      <w:r w:rsidR="002C3DD1">
        <w:rPr>
          <w:rFonts w:ascii="Arial" w:hAnsi="Arial" w:cs="Arial"/>
          <w:sz w:val="20"/>
          <w:szCs w:val="20"/>
        </w:rPr>
        <w:t xml:space="preserve">, e dá outras providências, passa a </w:t>
      </w:r>
      <w:r w:rsidR="001B0A25">
        <w:rPr>
          <w:rFonts w:ascii="Arial" w:hAnsi="Arial" w:cs="Arial"/>
          <w:sz w:val="20"/>
          <w:szCs w:val="20"/>
        </w:rPr>
        <w:t>vigorar c</w:t>
      </w:r>
      <w:r w:rsidR="002C3DD1">
        <w:rPr>
          <w:rFonts w:ascii="Arial" w:hAnsi="Arial" w:cs="Arial"/>
          <w:sz w:val="20"/>
          <w:szCs w:val="20"/>
        </w:rPr>
        <w:t>o</w:t>
      </w:r>
      <w:r w:rsidR="001B0A25">
        <w:rPr>
          <w:rFonts w:ascii="Arial" w:hAnsi="Arial" w:cs="Arial"/>
          <w:sz w:val="20"/>
          <w:szCs w:val="20"/>
        </w:rPr>
        <w:t>m a seguinte redação:</w:t>
      </w:r>
    </w:p>
    <w:p w14:paraId="2AB00087" w14:textId="77777777" w:rsidR="001B0A25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199480A2" w:rsidR="00D815AC" w:rsidRPr="00D815AC" w:rsidRDefault="001B0A2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DD782C">
        <w:rPr>
          <w:rFonts w:ascii="Arial" w:hAnsi="Arial" w:cs="Arial"/>
          <w:sz w:val="20"/>
          <w:szCs w:val="20"/>
        </w:rPr>
        <w:t>81</w:t>
      </w:r>
      <w:r w:rsidR="002C3DD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DD782C">
        <w:rPr>
          <w:rFonts w:ascii="Arial" w:hAnsi="Arial" w:cs="Arial"/>
          <w:sz w:val="20"/>
          <w:szCs w:val="20"/>
        </w:rPr>
        <w:t>Por entendimento entre os respectivos Presidentes, de duas ou mais Comissões, poderão apreciar a matéria, emitindo parecer em conjunto</w:t>
      </w:r>
      <w:r w:rsidR="00D815AC" w:rsidRPr="00D815A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6357461A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publicação, revogadas as disposições em contrário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1A75BF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B0A25">
        <w:rPr>
          <w:rFonts w:ascii="Arial" w:hAnsi="Arial" w:cs="Arial"/>
          <w:sz w:val="20"/>
          <w:szCs w:val="20"/>
        </w:rPr>
        <w:t>1</w:t>
      </w:r>
      <w:r w:rsidR="00581156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47410"/>
    <w:rsid w:val="00251104"/>
    <w:rsid w:val="002565F8"/>
    <w:rsid w:val="00262B63"/>
    <w:rsid w:val="0028101D"/>
    <w:rsid w:val="00285F07"/>
    <w:rsid w:val="002B3FC4"/>
    <w:rsid w:val="002C3DD1"/>
    <w:rsid w:val="002D16FB"/>
    <w:rsid w:val="002E0F66"/>
    <w:rsid w:val="00312769"/>
    <w:rsid w:val="00324306"/>
    <w:rsid w:val="00332826"/>
    <w:rsid w:val="0035404A"/>
    <w:rsid w:val="00357F4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CD6B0A"/>
    <w:rsid w:val="00CF7784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2022-09-27T20:46:00Z</dcterms:created>
  <dcterms:modified xsi:type="dcterms:W3CDTF">2022-09-27T20:50:00Z</dcterms:modified>
</cp:coreProperties>
</file>