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3826EB29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85224E">
        <w:rPr>
          <w:rFonts w:ascii="Arial" w:hAnsi="Arial" w:cs="Arial"/>
          <w:b/>
          <w:sz w:val="20"/>
          <w:szCs w:val="20"/>
        </w:rPr>
        <w:t>33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A60CA">
        <w:rPr>
          <w:rFonts w:ascii="Arial" w:hAnsi="Arial" w:cs="Arial"/>
          <w:b/>
          <w:sz w:val="20"/>
          <w:szCs w:val="20"/>
        </w:rPr>
        <w:t>1</w:t>
      </w:r>
      <w:r w:rsidR="0085224E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85224E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85224E">
        <w:rPr>
          <w:rFonts w:ascii="Arial" w:hAnsi="Arial" w:cs="Arial"/>
          <w:b/>
          <w:sz w:val="20"/>
          <w:szCs w:val="20"/>
        </w:rPr>
        <w:t>3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5376811D" w:rsidR="0028101D" w:rsidRDefault="0085224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 Câmara a designar</w:t>
      </w:r>
      <w:r w:rsidR="00B5687C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 xml:space="preserve">Comissão de </w:t>
      </w:r>
      <w:r w:rsidR="00B5687C">
        <w:rPr>
          <w:rFonts w:ascii="Arial" w:hAnsi="Arial" w:cs="Arial"/>
          <w:sz w:val="20"/>
          <w:szCs w:val="20"/>
        </w:rPr>
        <w:t>R</w:t>
      </w:r>
      <w:r w:rsidR="00EA60CA">
        <w:rPr>
          <w:rFonts w:ascii="Arial" w:hAnsi="Arial" w:cs="Arial"/>
          <w:sz w:val="20"/>
          <w:szCs w:val="20"/>
        </w:rPr>
        <w:t xml:space="preserve">epresentação, para </w:t>
      </w:r>
      <w:r>
        <w:rPr>
          <w:rFonts w:ascii="Arial" w:hAnsi="Arial" w:cs="Arial"/>
          <w:sz w:val="20"/>
          <w:szCs w:val="20"/>
        </w:rPr>
        <w:t xml:space="preserve">os fins </w:t>
      </w:r>
      <w:r w:rsidR="00EA60CA">
        <w:rPr>
          <w:rFonts w:ascii="Arial" w:hAnsi="Arial" w:cs="Arial"/>
          <w:sz w:val="20"/>
          <w:szCs w:val="20"/>
        </w:rPr>
        <w:t>que especifica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49A0048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5224E">
        <w:rPr>
          <w:rFonts w:ascii="Arial" w:hAnsi="Arial" w:cs="Arial"/>
          <w:b/>
          <w:sz w:val="20"/>
          <w:szCs w:val="20"/>
        </w:rPr>
        <w:t>ALFREDO WALTER REGNER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7A668DCE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>Fica a Mesa da</w:t>
      </w:r>
      <w:r w:rsidR="006B3592">
        <w:rPr>
          <w:rFonts w:ascii="Arial" w:hAnsi="Arial" w:cs="Arial"/>
          <w:sz w:val="20"/>
          <w:szCs w:val="20"/>
        </w:rPr>
        <w:t xml:space="preserve"> </w:t>
      </w:r>
      <w:r w:rsidR="00B0152D">
        <w:rPr>
          <w:rFonts w:ascii="Arial" w:hAnsi="Arial" w:cs="Arial"/>
          <w:sz w:val="20"/>
          <w:szCs w:val="20"/>
        </w:rPr>
        <w:t>Câmara</w:t>
      </w:r>
      <w:r w:rsidR="00B0152D" w:rsidRPr="00B0152D">
        <w:rPr>
          <w:rFonts w:ascii="Arial" w:hAnsi="Arial" w:cs="Arial"/>
          <w:sz w:val="20"/>
          <w:szCs w:val="20"/>
        </w:rPr>
        <w:t xml:space="preserve"> </w:t>
      </w:r>
      <w:r w:rsidR="00B0152D">
        <w:rPr>
          <w:rFonts w:ascii="Arial" w:hAnsi="Arial" w:cs="Arial"/>
          <w:sz w:val="20"/>
          <w:szCs w:val="20"/>
        </w:rPr>
        <w:t>Municipal</w:t>
      </w:r>
      <w:r w:rsidR="0085224E" w:rsidRPr="0085224E">
        <w:rPr>
          <w:rFonts w:ascii="Arial" w:hAnsi="Arial" w:cs="Arial"/>
          <w:sz w:val="20"/>
          <w:szCs w:val="20"/>
        </w:rPr>
        <w:t xml:space="preserve"> </w:t>
      </w:r>
      <w:r w:rsidR="0085224E">
        <w:rPr>
          <w:rFonts w:ascii="Arial" w:hAnsi="Arial" w:cs="Arial"/>
          <w:sz w:val="20"/>
          <w:szCs w:val="20"/>
        </w:rPr>
        <w:t>de Ferraz de Vasconcelos</w:t>
      </w:r>
      <w:r w:rsidR="00EA60CA">
        <w:rPr>
          <w:rFonts w:ascii="Arial" w:hAnsi="Arial" w:cs="Arial"/>
          <w:sz w:val="20"/>
          <w:szCs w:val="20"/>
        </w:rPr>
        <w:t xml:space="preserve">, autorizada a designar </w:t>
      </w:r>
      <w:r w:rsidR="0085224E">
        <w:rPr>
          <w:rFonts w:ascii="Arial" w:hAnsi="Arial" w:cs="Arial"/>
          <w:sz w:val="20"/>
          <w:szCs w:val="20"/>
        </w:rPr>
        <w:t xml:space="preserve">nos termos do artigo 114 da Resolução nº 306, de 03 de outubro de 1991, que dispõe sobre o Regimento Interno da Câmara, </w:t>
      </w:r>
      <w:r w:rsidR="00EA60CA">
        <w:rPr>
          <w:rFonts w:ascii="Arial" w:hAnsi="Arial" w:cs="Arial"/>
          <w:sz w:val="20"/>
          <w:szCs w:val="20"/>
        </w:rPr>
        <w:t xml:space="preserve">Comissão de Representação, </w:t>
      </w:r>
      <w:r w:rsidR="00806457">
        <w:rPr>
          <w:rFonts w:ascii="Arial" w:hAnsi="Arial" w:cs="Arial"/>
          <w:sz w:val="20"/>
          <w:szCs w:val="20"/>
        </w:rPr>
        <w:t xml:space="preserve">composta por no máximo cinco (5) Vereadores, que se </w:t>
      </w:r>
      <w:r w:rsidR="00EA60CA">
        <w:rPr>
          <w:rFonts w:ascii="Arial" w:hAnsi="Arial" w:cs="Arial"/>
          <w:sz w:val="20"/>
          <w:szCs w:val="20"/>
        </w:rPr>
        <w:t xml:space="preserve">destina a </w:t>
      </w:r>
      <w:r w:rsidR="00806457">
        <w:rPr>
          <w:rFonts w:ascii="Arial" w:hAnsi="Arial" w:cs="Arial"/>
          <w:sz w:val="20"/>
          <w:szCs w:val="20"/>
        </w:rPr>
        <w:t xml:space="preserve">tratar junto as autoridades competentes da CBTU, a instalação de uma </w:t>
      </w:r>
      <w:r w:rsidR="00B5687C">
        <w:rPr>
          <w:rFonts w:ascii="Arial" w:hAnsi="Arial" w:cs="Arial"/>
          <w:sz w:val="20"/>
          <w:szCs w:val="20"/>
        </w:rPr>
        <w:t xml:space="preserve">parada de trem </w:t>
      </w:r>
      <w:r w:rsidR="00806457">
        <w:rPr>
          <w:rFonts w:ascii="Arial" w:hAnsi="Arial" w:cs="Arial"/>
          <w:sz w:val="20"/>
          <w:szCs w:val="20"/>
        </w:rPr>
        <w:t>na altura do Parque São Francisco</w:t>
      </w:r>
      <w:r w:rsidR="00806457">
        <w:rPr>
          <w:rFonts w:ascii="Arial" w:hAnsi="Arial" w:cs="Arial"/>
          <w:sz w:val="20"/>
          <w:szCs w:val="20"/>
        </w:rPr>
        <w:t xml:space="preserve">, </w:t>
      </w:r>
      <w:r w:rsidR="00B5687C">
        <w:rPr>
          <w:rFonts w:ascii="Arial" w:hAnsi="Arial" w:cs="Arial"/>
          <w:sz w:val="20"/>
          <w:szCs w:val="20"/>
        </w:rPr>
        <w:t>n</w:t>
      </w:r>
      <w:r w:rsidR="00806457">
        <w:rPr>
          <w:rFonts w:ascii="Arial" w:hAnsi="Arial" w:cs="Arial"/>
          <w:sz w:val="20"/>
          <w:szCs w:val="20"/>
        </w:rPr>
        <w:t>este</w:t>
      </w:r>
      <w:r w:rsidR="00B5687C">
        <w:rPr>
          <w:rFonts w:ascii="Arial" w:hAnsi="Arial" w:cs="Arial"/>
          <w:sz w:val="20"/>
          <w:szCs w:val="20"/>
        </w:rPr>
        <w:t xml:space="preserve"> Município</w:t>
      </w:r>
      <w:r w:rsidR="00AE6EE5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2F497F" w14:textId="77777777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806457">
        <w:rPr>
          <w:rFonts w:ascii="Arial" w:hAnsi="Arial" w:cs="Arial"/>
          <w:sz w:val="20"/>
          <w:szCs w:val="20"/>
        </w:rPr>
        <w:t>O prazo de funcionamento da referida Comissão, será de noventa (90) dias, a partir de sua efetiva constituição.</w:t>
      </w:r>
    </w:p>
    <w:p w14:paraId="62D7342E" w14:textId="77777777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E78A98" w14:textId="6938ABDC" w:rsidR="00AE6EE5" w:rsidRPr="00AE6EE5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B0152D">
        <w:rPr>
          <w:rFonts w:ascii="Arial" w:hAnsi="Arial" w:cs="Arial"/>
          <w:b/>
          <w:bCs/>
          <w:sz w:val="20"/>
          <w:szCs w:val="20"/>
        </w:rPr>
        <w:t xml:space="preserve"> </w:t>
      </w:r>
      <w:r w:rsidR="00AE6EE5" w:rsidRPr="00AE6EE5">
        <w:rPr>
          <w:rFonts w:ascii="Arial" w:hAnsi="Arial" w:cs="Arial"/>
          <w:sz w:val="20"/>
          <w:szCs w:val="20"/>
        </w:rPr>
        <w:t xml:space="preserve">As despesas decorrentes com a execução da presente Resolução, correrão à conta de dotações próprias </w:t>
      </w:r>
      <w:r w:rsidR="00806457">
        <w:rPr>
          <w:rFonts w:ascii="Arial" w:hAnsi="Arial" w:cs="Arial"/>
          <w:sz w:val="20"/>
          <w:szCs w:val="20"/>
        </w:rPr>
        <w:t>d</w:t>
      </w:r>
      <w:r w:rsidR="00AE6EE5" w:rsidRPr="00AE6EE5">
        <w:rPr>
          <w:rFonts w:ascii="Arial" w:hAnsi="Arial" w:cs="Arial"/>
          <w:sz w:val="20"/>
          <w:szCs w:val="20"/>
        </w:rPr>
        <w:t>o orçamento.</w:t>
      </w:r>
    </w:p>
    <w:p w14:paraId="52E6C1D7" w14:textId="77777777" w:rsidR="00AE6EE5" w:rsidRDefault="00AE6EE5" w:rsidP="0087125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9884B20" w14:textId="0B1B33EC" w:rsidR="00D815AC" w:rsidRPr="00D815AC" w:rsidRDefault="00AE6EE5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D815AC"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19CE5686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AE6EE5">
        <w:rPr>
          <w:rFonts w:ascii="Arial" w:hAnsi="Arial" w:cs="Arial"/>
          <w:sz w:val="20"/>
          <w:szCs w:val="20"/>
        </w:rPr>
        <w:t>1</w:t>
      </w:r>
      <w:r w:rsidR="00806457">
        <w:rPr>
          <w:rFonts w:ascii="Arial" w:hAnsi="Arial" w:cs="Arial"/>
          <w:sz w:val="20"/>
          <w:szCs w:val="20"/>
        </w:rPr>
        <w:t>6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806457">
        <w:rPr>
          <w:rFonts w:ascii="Arial" w:hAnsi="Arial" w:cs="Arial"/>
          <w:sz w:val="20"/>
          <w:szCs w:val="20"/>
        </w:rPr>
        <w:t>março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806457">
        <w:rPr>
          <w:rFonts w:ascii="Arial" w:hAnsi="Arial" w:cs="Arial"/>
          <w:sz w:val="20"/>
          <w:szCs w:val="20"/>
        </w:rPr>
        <w:t>3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02CC9B96" w:rsidR="00D815AC" w:rsidRPr="00D815AC" w:rsidRDefault="0085224E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224E">
        <w:rPr>
          <w:rFonts w:ascii="Arial" w:hAnsi="Arial" w:cs="Arial"/>
          <w:sz w:val="20"/>
          <w:szCs w:val="20"/>
        </w:rPr>
        <w:t>ALFREDO WALTER REGNER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CC5D109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D815AC" w:rsidRPr="00D815AC">
        <w:rPr>
          <w:rFonts w:ascii="Arial" w:hAnsi="Arial" w:cs="Arial"/>
          <w:sz w:val="20"/>
          <w:szCs w:val="20"/>
        </w:rPr>
        <w:t>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82B35"/>
    <w:rsid w:val="00096052"/>
    <w:rsid w:val="000B74E7"/>
    <w:rsid w:val="000E6B0C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32826"/>
    <w:rsid w:val="0035404A"/>
    <w:rsid w:val="00357F4D"/>
    <w:rsid w:val="0038212D"/>
    <w:rsid w:val="00393945"/>
    <w:rsid w:val="003A6C56"/>
    <w:rsid w:val="003C3A46"/>
    <w:rsid w:val="003D26DD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06457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42D8A"/>
    <w:rsid w:val="00A872DE"/>
    <w:rsid w:val="00A96254"/>
    <w:rsid w:val="00AA53A5"/>
    <w:rsid w:val="00AD1C95"/>
    <w:rsid w:val="00AD1DDF"/>
    <w:rsid w:val="00AE0A62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654F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2022-09-28T14:05:00Z</dcterms:created>
  <dcterms:modified xsi:type="dcterms:W3CDTF">2022-09-28T14:22:00Z</dcterms:modified>
</cp:coreProperties>
</file>