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D77EA12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FF6910">
        <w:rPr>
          <w:rFonts w:ascii="Arial" w:hAnsi="Arial" w:cs="Arial"/>
          <w:b/>
          <w:sz w:val="20"/>
          <w:szCs w:val="20"/>
        </w:rPr>
        <w:t>51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6910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F6910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C5BACDF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>epresentação</w:t>
      </w:r>
      <w:r w:rsidR="00FF6910">
        <w:rPr>
          <w:rFonts w:ascii="Arial" w:hAnsi="Arial" w:cs="Arial"/>
          <w:sz w:val="20"/>
          <w:szCs w:val="20"/>
        </w:rPr>
        <w:t>,</w:t>
      </w:r>
      <w:r w:rsidR="00EA60CA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6D832ECE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Municipal de Ferraz de Vasconcelos,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>nos termos do artigo 11</w:t>
      </w:r>
      <w:r w:rsidR="00814E12">
        <w:rPr>
          <w:rFonts w:ascii="Arial" w:hAnsi="Arial" w:cs="Arial"/>
          <w:sz w:val="20"/>
          <w:szCs w:val="20"/>
        </w:rPr>
        <w:t>4,</w:t>
      </w:r>
      <w:r w:rsidR="00AE0FA8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0E7F20">
        <w:rPr>
          <w:rFonts w:ascii="Arial" w:hAnsi="Arial" w:cs="Arial"/>
          <w:sz w:val="20"/>
          <w:szCs w:val="20"/>
        </w:rPr>
        <w:t>desta Casa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FF6910">
        <w:rPr>
          <w:rFonts w:ascii="Arial" w:hAnsi="Arial" w:cs="Arial"/>
          <w:sz w:val="20"/>
          <w:szCs w:val="20"/>
        </w:rPr>
        <w:t>Comissão de Representação</w:t>
      </w:r>
      <w:r w:rsidR="00AE0FA8">
        <w:rPr>
          <w:rFonts w:ascii="Arial" w:hAnsi="Arial" w:cs="Arial"/>
          <w:sz w:val="20"/>
          <w:szCs w:val="20"/>
        </w:rPr>
        <w:t>, composta por no máximo</w:t>
      </w:r>
      <w:r w:rsidR="00A83435">
        <w:rPr>
          <w:rFonts w:ascii="Arial" w:hAnsi="Arial" w:cs="Arial"/>
          <w:sz w:val="20"/>
          <w:szCs w:val="20"/>
        </w:rPr>
        <w:t xml:space="preserve"> </w:t>
      </w:r>
      <w:r w:rsidR="00FF6910">
        <w:rPr>
          <w:rFonts w:ascii="Arial" w:hAnsi="Arial" w:cs="Arial"/>
          <w:sz w:val="20"/>
          <w:szCs w:val="20"/>
        </w:rPr>
        <w:t>quatro</w:t>
      </w:r>
      <w:r w:rsidR="00686199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(</w:t>
      </w:r>
      <w:r w:rsidR="00FF6910">
        <w:rPr>
          <w:rFonts w:ascii="Arial" w:hAnsi="Arial" w:cs="Arial"/>
          <w:sz w:val="20"/>
          <w:szCs w:val="20"/>
        </w:rPr>
        <w:t>04</w:t>
      </w:r>
      <w:r w:rsidR="00A83435">
        <w:rPr>
          <w:rFonts w:ascii="Arial" w:hAnsi="Arial" w:cs="Arial"/>
          <w:sz w:val="20"/>
          <w:szCs w:val="20"/>
        </w:rPr>
        <w:t xml:space="preserve">) Vereadores, </w:t>
      </w:r>
      <w:r w:rsidR="00686199">
        <w:rPr>
          <w:rFonts w:ascii="Arial" w:hAnsi="Arial" w:cs="Arial"/>
          <w:sz w:val="20"/>
          <w:szCs w:val="20"/>
        </w:rPr>
        <w:t xml:space="preserve">e </w:t>
      </w:r>
      <w:r w:rsidR="00FF6910">
        <w:rPr>
          <w:rFonts w:ascii="Arial" w:hAnsi="Arial" w:cs="Arial"/>
          <w:sz w:val="20"/>
          <w:szCs w:val="20"/>
        </w:rPr>
        <w:t>um</w:t>
      </w:r>
      <w:r w:rsidR="00686199">
        <w:rPr>
          <w:rFonts w:ascii="Arial" w:hAnsi="Arial" w:cs="Arial"/>
          <w:sz w:val="20"/>
          <w:szCs w:val="20"/>
        </w:rPr>
        <w:t xml:space="preserve"> </w:t>
      </w:r>
      <w:r w:rsidR="00FF6910">
        <w:rPr>
          <w:rFonts w:ascii="Arial" w:hAnsi="Arial" w:cs="Arial"/>
          <w:sz w:val="20"/>
          <w:szCs w:val="20"/>
        </w:rPr>
        <w:t>(01</w:t>
      </w:r>
      <w:r w:rsidR="00686199">
        <w:rPr>
          <w:rFonts w:ascii="Arial" w:hAnsi="Arial" w:cs="Arial"/>
          <w:sz w:val="20"/>
          <w:szCs w:val="20"/>
        </w:rPr>
        <w:t>) servidor</w:t>
      </w:r>
      <w:r w:rsidR="00FF6910">
        <w:rPr>
          <w:rFonts w:ascii="Arial" w:hAnsi="Arial" w:cs="Arial"/>
          <w:sz w:val="20"/>
          <w:szCs w:val="20"/>
        </w:rPr>
        <w:t xml:space="preserve"> da Edilidade</w:t>
      </w:r>
      <w:r w:rsidR="00686199">
        <w:rPr>
          <w:rFonts w:ascii="Arial" w:hAnsi="Arial" w:cs="Arial"/>
          <w:sz w:val="20"/>
          <w:szCs w:val="20"/>
        </w:rPr>
        <w:t xml:space="preserve">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A83435">
        <w:rPr>
          <w:rFonts w:ascii="Arial" w:hAnsi="Arial" w:cs="Arial"/>
          <w:sz w:val="20"/>
          <w:szCs w:val="20"/>
        </w:rPr>
        <w:t>participar d</w:t>
      </w:r>
      <w:r w:rsidR="00A70229">
        <w:rPr>
          <w:rFonts w:ascii="Arial" w:hAnsi="Arial" w:cs="Arial"/>
          <w:sz w:val="20"/>
          <w:szCs w:val="20"/>
        </w:rPr>
        <w:t>o “</w:t>
      </w:r>
      <w:r w:rsidR="00FF6910">
        <w:rPr>
          <w:rFonts w:ascii="Arial" w:hAnsi="Arial" w:cs="Arial"/>
          <w:sz w:val="20"/>
          <w:szCs w:val="20"/>
        </w:rPr>
        <w:t>VI</w:t>
      </w:r>
      <w:r w:rsidR="00A70229">
        <w:rPr>
          <w:rFonts w:ascii="Arial" w:hAnsi="Arial" w:cs="Arial"/>
          <w:sz w:val="20"/>
          <w:szCs w:val="20"/>
        </w:rPr>
        <w:t xml:space="preserve">I </w:t>
      </w:r>
      <w:r w:rsidR="00FF6910">
        <w:rPr>
          <w:rFonts w:ascii="Arial" w:hAnsi="Arial" w:cs="Arial"/>
          <w:sz w:val="20"/>
          <w:szCs w:val="20"/>
        </w:rPr>
        <w:t xml:space="preserve">Encontro Nacional de Prefeitos, Vereadores, Secretários Municipais e Diretores de Câmaras”, </w:t>
      </w:r>
      <w:r w:rsidR="00A83435">
        <w:rPr>
          <w:rFonts w:ascii="Arial" w:hAnsi="Arial" w:cs="Arial"/>
          <w:sz w:val="20"/>
          <w:szCs w:val="20"/>
        </w:rPr>
        <w:t xml:space="preserve">a realizar-se </w:t>
      </w:r>
      <w:r w:rsidR="00AE0FA8">
        <w:rPr>
          <w:rFonts w:ascii="Arial" w:hAnsi="Arial" w:cs="Arial"/>
          <w:sz w:val="20"/>
          <w:szCs w:val="20"/>
        </w:rPr>
        <w:t xml:space="preserve">no </w:t>
      </w:r>
      <w:r w:rsidR="00A70229">
        <w:rPr>
          <w:rFonts w:ascii="Arial" w:hAnsi="Arial" w:cs="Arial"/>
          <w:sz w:val="20"/>
          <w:szCs w:val="20"/>
        </w:rPr>
        <w:t>período de 2</w:t>
      </w:r>
      <w:r w:rsidR="00686199">
        <w:rPr>
          <w:rFonts w:ascii="Arial" w:hAnsi="Arial" w:cs="Arial"/>
          <w:sz w:val="20"/>
          <w:szCs w:val="20"/>
        </w:rPr>
        <w:t>9</w:t>
      </w:r>
      <w:r w:rsidR="00A70229">
        <w:rPr>
          <w:rFonts w:ascii="Arial" w:hAnsi="Arial" w:cs="Arial"/>
          <w:sz w:val="20"/>
          <w:szCs w:val="20"/>
        </w:rPr>
        <w:t xml:space="preserve"> de </w:t>
      </w:r>
      <w:r w:rsidR="00FF6910">
        <w:rPr>
          <w:rFonts w:ascii="Arial" w:hAnsi="Arial" w:cs="Arial"/>
          <w:sz w:val="20"/>
          <w:szCs w:val="20"/>
        </w:rPr>
        <w:t>junho</w:t>
      </w:r>
      <w:r w:rsidR="00A70229">
        <w:rPr>
          <w:rFonts w:ascii="Arial" w:hAnsi="Arial" w:cs="Arial"/>
          <w:sz w:val="20"/>
          <w:szCs w:val="20"/>
        </w:rPr>
        <w:t xml:space="preserve"> </w:t>
      </w:r>
      <w:r w:rsidR="00686199">
        <w:rPr>
          <w:rFonts w:ascii="Arial" w:hAnsi="Arial" w:cs="Arial"/>
          <w:sz w:val="20"/>
          <w:szCs w:val="20"/>
        </w:rPr>
        <w:t>a 0</w:t>
      </w:r>
      <w:r w:rsidR="00FF6910">
        <w:rPr>
          <w:rFonts w:ascii="Arial" w:hAnsi="Arial" w:cs="Arial"/>
          <w:sz w:val="20"/>
          <w:szCs w:val="20"/>
        </w:rPr>
        <w:t>2</w:t>
      </w:r>
      <w:r w:rsidR="00686199">
        <w:rPr>
          <w:rFonts w:ascii="Arial" w:hAnsi="Arial" w:cs="Arial"/>
          <w:sz w:val="20"/>
          <w:szCs w:val="20"/>
        </w:rPr>
        <w:t xml:space="preserve"> de </w:t>
      </w:r>
      <w:r w:rsidR="00FF6910">
        <w:rPr>
          <w:rFonts w:ascii="Arial" w:hAnsi="Arial" w:cs="Arial"/>
          <w:sz w:val="20"/>
          <w:szCs w:val="20"/>
        </w:rPr>
        <w:t>julho</w:t>
      </w:r>
      <w:r w:rsidR="00686199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do corrente</w:t>
      </w:r>
      <w:r w:rsidR="00A70229">
        <w:rPr>
          <w:rFonts w:ascii="Arial" w:hAnsi="Arial" w:cs="Arial"/>
          <w:sz w:val="20"/>
          <w:szCs w:val="20"/>
        </w:rPr>
        <w:t xml:space="preserve"> em </w:t>
      </w:r>
      <w:r w:rsidR="00FF6910">
        <w:rPr>
          <w:rFonts w:ascii="Arial" w:hAnsi="Arial" w:cs="Arial"/>
          <w:sz w:val="20"/>
          <w:szCs w:val="20"/>
        </w:rPr>
        <w:t>Recife</w:t>
      </w:r>
      <w:r w:rsidR="00A70229">
        <w:rPr>
          <w:rFonts w:ascii="Arial" w:hAnsi="Arial" w:cs="Arial"/>
          <w:sz w:val="20"/>
          <w:szCs w:val="20"/>
        </w:rPr>
        <w:t xml:space="preserve"> - </w:t>
      </w:r>
      <w:r w:rsidR="00686199">
        <w:rPr>
          <w:rFonts w:ascii="Arial" w:hAnsi="Arial" w:cs="Arial"/>
          <w:sz w:val="20"/>
          <w:szCs w:val="20"/>
        </w:rPr>
        <w:t>P</w:t>
      </w:r>
      <w:r w:rsidR="00FF6910">
        <w:rPr>
          <w:rFonts w:ascii="Arial" w:hAnsi="Arial" w:cs="Arial"/>
          <w:sz w:val="20"/>
          <w:szCs w:val="20"/>
        </w:rPr>
        <w:t>E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75F2A636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A70229">
        <w:rPr>
          <w:rFonts w:ascii="Arial" w:hAnsi="Arial" w:cs="Arial"/>
          <w:sz w:val="20"/>
          <w:szCs w:val="20"/>
        </w:rPr>
        <w:t>O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A70229">
        <w:rPr>
          <w:rFonts w:ascii="Arial" w:hAnsi="Arial" w:cs="Arial"/>
          <w:sz w:val="20"/>
          <w:szCs w:val="20"/>
        </w:rPr>
        <w:t xml:space="preserve">o </w:t>
      </w:r>
      <w:r w:rsidR="00FF6910">
        <w:rPr>
          <w:rFonts w:ascii="Arial" w:hAnsi="Arial" w:cs="Arial"/>
          <w:sz w:val="20"/>
          <w:szCs w:val="20"/>
        </w:rPr>
        <w:t>encontro</w:t>
      </w:r>
      <w:r w:rsidR="00A70229">
        <w:rPr>
          <w:rFonts w:ascii="Arial" w:hAnsi="Arial" w:cs="Arial"/>
          <w:sz w:val="20"/>
          <w:szCs w:val="20"/>
        </w:rPr>
        <w:t xml:space="preserve"> será promovido pel</w:t>
      </w:r>
      <w:r w:rsidR="00686199">
        <w:rPr>
          <w:rFonts w:ascii="Arial" w:hAnsi="Arial" w:cs="Arial"/>
          <w:sz w:val="20"/>
          <w:szCs w:val="20"/>
        </w:rPr>
        <w:t>a</w:t>
      </w:r>
      <w:r w:rsidR="00A70229">
        <w:rPr>
          <w:rFonts w:ascii="Arial" w:hAnsi="Arial" w:cs="Arial"/>
          <w:sz w:val="20"/>
          <w:szCs w:val="20"/>
        </w:rPr>
        <w:t xml:space="preserve"> </w:t>
      </w:r>
      <w:r w:rsidR="00FF6910">
        <w:rPr>
          <w:rFonts w:ascii="Arial" w:hAnsi="Arial" w:cs="Arial"/>
          <w:sz w:val="20"/>
          <w:szCs w:val="20"/>
        </w:rPr>
        <w:t>Eventur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066219A3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 xml:space="preserve">As despesas decorrentes com a execução da presente Resolução, correrão à conta de dotações próprias </w:t>
      </w:r>
      <w:r w:rsidR="00FF6910">
        <w:rPr>
          <w:rFonts w:ascii="Arial" w:hAnsi="Arial" w:cs="Arial"/>
          <w:sz w:val="20"/>
          <w:szCs w:val="20"/>
        </w:rPr>
        <w:t>d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F7ECB45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547D79B5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FF6910">
        <w:rPr>
          <w:rFonts w:ascii="Arial" w:hAnsi="Arial" w:cs="Arial"/>
          <w:sz w:val="20"/>
          <w:szCs w:val="20"/>
        </w:rPr>
        <w:t>14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FF6910">
        <w:rPr>
          <w:rFonts w:ascii="Arial" w:hAnsi="Arial" w:cs="Arial"/>
          <w:sz w:val="20"/>
          <w:szCs w:val="20"/>
        </w:rPr>
        <w:t>junho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2022-09-28T17:00:00Z</dcterms:created>
  <dcterms:modified xsi:type="dcterms:W3CDTF">2022-09-28T17:04:00Z</dcterms:modified>
</cp:coreProperties>
</file>