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81FEC0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3B3727">
        <w:rPr>
          <w:rFonts w:ascii="Arial" w:hAnsi="Arial" w:cs="Arial"/>
          <w:b/>
          <w:sz w:val="20"/>
          <w:szCs w:val="20"/>
        </w:rPr>
        <w:t>6</w:t>
      </w:r>
      <w:r w:rsidR="00A62103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2103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6210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3B3727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B82D5CC" w:rsidR="0028101D" w:rsidRDefault="00A621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Suprime expressões “in fine”, do </w:t>
      </w:r>
      <w:r w:rsidR="0004313B">
        <w:rPr>
          <w:rFonts w:ascii="Arial" w:hAnsi="Arial" w:cs="Arial"/>
          <w:sz w:val="20"/>
          <w:szCs w:val="20"/>
        </w:rPr>
        <w:t>artigo 3</w:t>
      </w:r>
      <w:r>
        <w:rPr>
          <w:rFonts w:ascii="Arial" w:hAnsi="Arial" w:cs="Arial"/>
          <w:sz w:val="20"/>
          <w:szCs w:val="20"/>
        </w:rPr>
        <w:t>25</w:t>
      </w:r>
      <w:r w:rsidR="0004313B">
        <w:rPr>
          <w:rFonts w:ascii="Arial" w:hAnsi="Arial" w:cs="Arial"/>
          <w:sz w:val="20"/>
          <w:szCs w:val="20"/>
        </w:rPr>
        <w:t>, da Resolução nº 306</w:t>
      </w:r>
      <w:r w:rsidR="00804F54">
        <w:rPr>
          <w:rFonts w:ascii="Arial" w:hAnsi="Arial" w:cs="Arial"/>
          <w:sz w:val="20"/>
          <w:szCs w:val="20"/>
        </w:rPr>
        <w:t>, de 03 de outubro de 19</w:t>
      </w:r>
      <w:r w:rsidR="0004313B">
        <w:rPr>
          <w:rFonts w:ascii="Arial" w:hAnsi="Arial" w:cs="Arial"/>
          <w:sz w:val="20"/>
          <w:szCs w:val="20"/>
        </w:rPr>
        <w:t>91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0AB202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B3727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C2C25" w14:textId="66CD6A6D" w:rsidR="0004313B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04F54">
        <w:rPr>
          <w:rFonts w:ascii="Arial" w:hAnsi="Arial" w:cs="Arial"/>
          <w:sz w:val="20"/>
          <w:szCs w:val="20"/>
        </w:rPr>
        <w:t>Ficam suprimidas “in fine”, as expressões seguintes, constantes do</w:t>
      </w:r>
      <w:r w:rsidR="0004313B">
        <w:rPr>
          <w:rFonts w:ascii="Arial" w:hAnsi="Arial" w:cs="Arial"/>
          <w:sz w:val="20"/>
          <w:szCs w:val="20"/>
        </w:rPr>
        <w:t xml:space="preserve"> </w:t>
      </w:r>
      <w:r w:rsidR="0004313B">
        <w:rPr>
          <w:rFonts w:ascii="Arial" w:hAnsi="Arial" w:cs="Arial"/>
          <w:sz w:val="20"/>
          <w:szCs w:val="20"/>
        </w:rPr>
        <w:t>artigo 3</w:t>
      </w:r>
      <w:r w:rsidR="00804F54">
        <w:rPr>
          <w:rFonts w:ascii="Arial" w:hAnsi="Arial" w:cs="Arial"/>
          <w:sz w:val="20"/>
          <w:szCs w:val="20"/>
        </w:rPr>
        <w:t>25</w:t>
      </w:r>
      <w:r w:rsidR="0004313B">
        <w:rPr>
          <w:rFonts w:ascii="Arial" w:hAnsi="Arial" w:cs="Arial"/>
          <w:sz w:val="20"/>
          <w:szCs w:val="20"/>
        </w:rPr>
        <w:t xml:space="preserve">, da </w:t>
      </w:r>
      <w:r w:rsidR="0004313B">
        <w:rPr>
          <w:rFonts w:ascii="Arial" w:hAnsi="Arial" w:cs="Arial"/>
          <w:sz w:val="20"/>
          <w:szCs w:val="20"/>
        </w:rPr>
        <w:t>R</w:t>
      </w:r>
      <w:r w:rsidR="0004313B">
        <w:rPr>
          <w:rFonts w:ascii="Arial" w:hAnsi="Arial" w:cs="Arial"/>
          <w:sz w:val="20"/>
          <w:szCs w:val="20"/>
        </w:rPr>
        <w:t>esolução nº 306</w:t>
      </w:r>
      <w:r w:rsidR="0004313B">
        <w:rPr>
          <w:rFonts w:ascii="Arial" w:hAnsi="Arial" w:cs="Arial"/>
          <w:sz w:val="20"/>
          <w:szCs w:val="20"/>
        </w:rPr>
        <w:t>, de 03 de outubro de 19</w:t>
      </w:r>
      <w:r w:rsidR="0004313B">
        <w:rPr>
          <w:rFonts w:ascii="Arial" w:hAnsi="Arial" w:cs="Arial"/>
          <w:sz w:val="20"/>
          <w:szCs w:val="20"/>
        </w:rPr>
        <w:t>91</w:t>
      </w:r>
      <w:r w:rsidR="0004313B">
        <w:rPr>
          <w:rFonts w:ascii="Arial" w:hAnsi="Arial" w:cs="Arial"/>
          <w:sz w:val="20"/>
          <w:szCs w:val="20"/>
        </w:rPr>
        <w:t xml:space="preserve">, que dispõe sobre o </w:t>
      </w:r>
      <w:r w:rsidR="00804F54">
        <w:rPr>
          <w:rFonts w:ascii="Arial" w:hAnsi="Arial" w:cs="Arial"/>
          <w:sz w:val="20"/>
          <w:szCs w:val="20"/>
        </w:rPr>
        <w:t>R</w:t>
      </w:r>
      <w:r w:rsidR="0004313B">
        <w:rPr>
          <w:rFonts w:ascii="Arial" w:hAnsi="Arial" w:cs="Arial"/>
          <w:sz w:val="20"/>
          <w:szCs w:val="20"/>
        </w:rPr>
        <w:t xml:space="preserve">egimento Interno da Câmara Municipal de </w:t>
      </w:r>
      <w:r w:rsidR="0004313B">
        <w:rPr>
          <w:rFonts w:ascii="Arial" w:hAnsi="Arial" w:cs="Arial"/>
          <w:sz w:val="20"/>
          <w:szCs w:val="20"/>
        </w:rPr>
        <w:t>Ferraz de Vasconcelos</w:t>
      </w:r>
      <w:r w:rsidR="0004313B">
        <w:rPr>
          <w:rFonts w:ascii="Arial" w:hAnsi="Arial" w:cs="Arial"/>
          <w:sz w:val="20"/>
          <w:szCs w:val="20"/>
        </w:rPr>
        <w:t>:</w:t>
      </w:r>
    </w:p>
    <w:p w14:paraId="1822FC2D" w14:textId="77777777" w:rsidR="0004313B" w:rsidRDefault="0004313B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22D1B7" w14:textId="0F00D6FD" w:rsidR="009D6A2D" w:rsidRDefault="0004313B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</w:t>
      </w:r>
      <w:r w:rsidR="00804F54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. </w:t>
      </w:r>
      <w:r w:rsidR="00804F54">
        <w:rPr>
          <w:rFonts w:ascii="Arial" w:hAnsi="Arial" w:cs="Arial"/>
          <w:sz w:val="20"/>
          <w:szCs w:val="20"/>
        </w:rPr>
        <w:t>....superior a 30 (trinta) dias</w:t>
      </w:r>
      <w:r>
        <w:rPr>
          <w:rFonts w:ascii="Arial" w:hAnsi="Arial" w:cs="Arial"/>
          <w:sz w:val="20"/>
          <w:szCs w:val="20"/>
        </w:rPr>
        <w:t>.”</w:t>
      </w:r>
    </w:p>
    <w:p w14:paraId="15B1684D" w14:textId="77777777" w:rsidR="009D6A2D" w:rsidRDefault="009D6A2D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7DA7D271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 xml:space="preserve">Esta Resolução entrará em vigor </w:t>
      </w:r>
      <w:r w:rsidR="0004313B">
        <w:rPr>
          <w:rFonts w:ascii="Arial" w:hAnsi="Arial" w:cs="Arial"/>
          <w:sz w:val="20"/>
          <w:szCs w:val="20"/>
        </w:rPr>
        <w:t xml:space="preserve">na data de sua publicação, revogadas </w:t>
      </w:r>
      <w:r w:rsidR="009D6A2D">
        <w:rPr>
          <w:rFonts w:ascii="Arial" w:hAnsi="Arial" w:cs="Arial"/>
          <w:sz w:val="20"/>
          <w:szCs w:val="20"/>
        </w:rPr>
        <w:t>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6A02009D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62103">
        <w:rPr>
          <w:rFonts w:ascii="Arial" w:hAnsi="Arial" w:cs="Arial"/>
          <w:sz w:val="20"/>
          <w:szCs w:val="20"/>
        </w:rPr>
        <w:t>26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A62103">
        <w:rPr>
          <w:rFonts w:ascii="Arial" w:hAnsi="Arial" w:cs="Arial"/>
          <w:sz w:val="20"/>
          <w:szCs w:val="20"/>
        </w:rPr>
        <w:t>setembro</w:t>
      </w:r>
      <w:r w:rsidR="00A62103" w:rsidRPr="00D815A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de 199</w:t>
      </w:r>
      <w:r w:rsidR="003B3727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D599" w14:textId="77777777" w:rsidR="003B3727" w:rsidRDefault="003B3727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727">
        <w:rPr>
          <w:rFonts w:ascii="Arial" w:hAnsi="Arial" w:cs="Arial"/>
          <w:sz w:val="20"/>
          <w:szCs w:val="20"/>
        </w:rPr>
        <w:t>NATANAEL ALVES GENUINO</w:t>
      </w:r>
      <w:r w:rsidRPr="003B3727">
        <w:rPr>
          <w:rFonts w:ascii="Arial" w:hAnsi="Arial" w:cs="Arial"/>
          <w:sz w:val="20"/>
          <w:szCs w:val="20"/>
        </w:rPr>
        <w:t xml:space="preserve"> </w:t>
      </w:r>
    </w:p>
    <w:p w14:paraId="3ED95AD0" w14:textId="6B471EF0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70EBF142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B3727">
        <w:rPr>
          <w:rFonts w:ascii="Arial" w:hAnsi="Arial" w:cs="Arial"/>
          <w:sz w:val="20"/>
          <w:szCs w:val="20"/>
        </w:rPr>
        <w:t xml:space="preserve">Geral </w:t>
      </w:r>
      <w:r w:rsidR="0004313B">
        <w:rPr>
          <w:rFonts w:ascii="Arial" w:hAnsi="Arial" w:cs="Arial"/>
          <w:sz w:val="20"/>
          <w:szCs w:val="20"/>
        </w:rPr>
        <w:t>Substituto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8C8E1" w14:textId="501D7E78" w:rsidR="009D6A2D" w:rsidRDefault="00422A57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757A2DA" w14:textId="480F4735" w:rsidR="009D6A2D" w:rsidRDefault="009D6A2D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2DF1B20" w14:textId="77777777" w:rsidR="009D6A2D" w:rsidRPr="009D6A2D" w:rsidRDefault="009D6A2D" w:rsidP="009D6A2D">
      <w:pPr>
        <w:spacing w:after="0" w:line="240" w:lineRule="auto"/>
        <w:jc w:val="center"/>
        <w:rPr>
          <w:sz w:val="20"/>
          <w:szCs w:val="20"/>
        </w:rPr>
      </w:pPr>
    </w:p>
    <w:sectPr w:rsidR="009D6A2D" w:rsidRPr="009D6A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4313B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60F71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2306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B3727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36B55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50083"/>
    <w:rsid w:val="007606F7"/>
    <w:rsid w:val="0077417A"/>
    <w:rsid w:val="00781956"/>
    <w:rsid w:val="00787579"/>
    <w:rsid w:val="007C5B24"/>
    <w:rsid w:val="007D3200"/>
    <w:rsid w:val="007F45DD"/>
    <w:rsid w:val="00804F54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0885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6A2D"/>
    <w:rsid w:val="009E415C"/>
    <w:rsid w:val="009F5C03"/>
    <w:rsid w:val="00A037FD"/>
    <w:rsid w:val="00A24FEF"/>
    <w:rsid w:val="00A34D45"/>
    <w:rsid w:val="00A42D8A"/>
    <w:rsid w:val="00A62103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E2C8A"/>
    <w:rsid w:val="00DE5808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2022-09-29T18:55:00Z</dcterms:created>
  <dcterms:modified xsi:type="dcterms:W3CDTF">2022-09-29T18:58:00Z</dcterms:modified>
</cp:coreProperties>
</file>