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0633F0C1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BA6590">
        <w:rPr>
          <w:rFonts w:ascii="Arial" w:hAnsi="Arial" w:cs="Arial"/>
          <w:b/>
          <w:sz w:val="20"/>
          <w:szCs w:val="20"/>
        </w:rPr>
        <w:t>8</w:t>
      </w:r>
      <w:r w:rsidR="00B6364D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364D">
        <w:rPr>
          <w:rFonts w:ascii="Arial" w:hAnsi="Arial" w:cs="Arial"/>
          <w:b/>
          <w:sz w:val="20"/>
          <w:szCs w:val="20"/>
        </w:rPr>
        <w:t>28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6364D">
        <w:rPr>
          <w:rFonts w:ascii="Arial" w:hAnsi="Arial" w:cs="Arial"/>
          <w:b/>
          <w:sz w:val="20"/>
          <w:szCs w:val="20"/>
        </w:rPr>
        <w:t>DEZ</w:t>
      </w:r>
      <w:r w:rsidR="00435D26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1996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9EDE45A" w14:textId="0643305F" w:rsidR="00430F00" w:rsidRDefault="001E7A2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o “rateio” decorrente da extinção da Carteira de Previdência dos </w:t>
      </w:r>
      <w:r w:rsidR="00435D26">
        <w:rPr>
          <w:rFonts w:ascii="Arial" w:hAnsi="Arial" w:cs="Arial"/>
          <w:sz w:val="20"/>
          <w:szCs w:val="20"/>
        </w:rPr>
        <w:t>Vereadores</w:t>
      </w:r>
      <w:r>
        <w:rPr>
          <w:rFonts w:ascii="Arial" w:hAnsi="Arial" w:cs="Arial"/>
          <w:sz w:val="20"/>
          <w:szCs w:val="20"/>
        </w:rPr>
        <w:t xml:space="preserve"> e Prefeitos do Estado de São Paulo</w:t>
      </w:r>
      <w:r w:rsidR="00D8672D">
        <w:rPr>
          <w:rFonts w:ascii="Arial" w:hAnsi="Arial" w:cs="Arial"/>
          <w:sz w:val="20"/>
          <w:szCs w:val="20"/>
        </w:rPr>
        <w:t>.</w:t>
      </w:r>
    </w:p>
    <w:p w14:paraId="065DFF9B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05A9418" w14:textId="00747D2D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="0038456E"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D64A09">
        <w:rPr>
          <w:rFonts w:ascii="Arial" w:hAnsi="Arial" w:cs="Arial"/>
          <w:b/>
          <w:sz w:val="20"/>
          <w:szCs w:val="20"/>
        </w:rPr>
        <w:t>NATANAEL ALVES GENUÍNO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5E636B">
        <w:rPr>
          <w:rFonts w:ascii="Arial" w:hAnsi="Arial" w:cs="Arial"/>
          <w:bCs/>
          <w:sz w:val="20"/>
          <w:szCs w:val="20"/>
        </w:rPr>
        <w:t xml:space="preserve">da </w:t>
      </w:r>
      <w:r w:rsidR="00D64A09" w:rsidRPr="00D64A09">
        <w:rPr>
          <w:rFonts w:ascii="Arial" w:hAnsi="Arial" w:cs="Arial"/>
          <w:bCs/>
          <w:sz w:val="20"/>
          <w:szCs w:val="20"/>
        </w:rPr>
        <w:t>Câmara Municipal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de Ferraz de Vasconcelos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Comarca de Poá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Estado de São Paulo</w:t>
      </w:r>
      <w:r w:rsidR="0038456E" w:rsidRPr="00D64A09">
        <w:rPr>
          <w:rFonts w:ascii="Arial" w:hAnsi="Arial" w:cs="Arial"/>
          <w:bCs/>
          <w:sz w:val="20"/>
          <w:szCs w:val="20"/>
        </w:rPr>
        <w:t>,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 faz saber que a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Câm</w:t>
      </w:r>
      <w:r w:rsidR="00D64A09">
        <w:rPr>
          <w:rFonts w:ascii="Arial" w:hAnsi="Arial" w:cs="Arial"/>
          <w:sz w:val="20"/>
          <w:szCs w:val="20"/>
        </w:rPr>
        <w:t>ara Municipal aprovou e ele sanciona e promulga a seguinte Resolução</w:t>
      </w:r>
      <w:r w:rsidR="0038456E">
        <w:rPr>
          <w:rFonts w:ascii="Arial" w:hAnsi="Arial" w:cs="Arial"/>
          <w:sz w:val="20"/>
          <w:szCs w:val="20"/>
        </w:rPr>
        <w:t>,</w:t>
      </w:r>
    </w:p>
    <w:p w14:paraId="4DF0192F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031052" w14:textId="7976CA0E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D64A09" w:rsidRPr="00D64A09">
        <w:rPr>
          <w:rFonts w:ascii="Arial" w:hAnsi="Arial" w:cs="Arial"/>
          <w:sz w:val="20"/>
          <w:szCs w:val="20"/>
        </w:rPr>
        <w:t>Câmara Municipal</w:t>
      </w:r>
      <w:r w:rsidR="00D64A09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Ferraz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Vasconcelos</w:t>
      </w:r>
      <w:r>
        <w:rPr>
          <w:rFonts w:ascii="Arial" w:hAnsi="Arial" w:cs="Arial"/>
          <w:sz w:val="20"/>
          <w:szCs w:val="20"/>
        </w:rPr>
        <w:t>,</w:t>
      </w:r>
    </w:p>
    <w:p w14:paraId="0395D104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8034E9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27A99C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B0810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35A938" w14:textId="1A7BBC46" w:rsidR="001E7A26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1E7A26">
        <w:rPr>
          <w:rFonts w:ascii="Arial" w:hAnsi="Arial" w:cs="Arial"/>
          <w:sz w:val="20"/>
          <w:szCs w:val="20"/>
        </w:rPr>
        <w:t>As disponibilidades financeiras resultantes da transferência de crédito pela extinta Carteira de Previdência dos</w:t>
      </w:r>
      <w:r w:rsidR="002B0808">
        <w:rPr>
          <w:rFonts w:ascii="Arial" w:hAnsi="Arial" w:cs="Arial"/>
          <w:sz w:val="20"/>
          <w:szCs w:val="20"/>
        </w:rPr>
        <w:t xml:space="preserve"> </w:t>
      </w:r>
      <w:r w:rsidR="001E7A26">
        <w:rPr>
          <w:rFonts w:ascii="Arial" w:hAnsi="Arial" w:cs="Arial"/>
          <w:sz w:val="20"/>
          <w:szCs w:val="20"/>
        </w:rPr>
        <w:t>Vereadores</w:t>
      </w:r>
      <w:r w:rsidR="001E7A26">
        <w:rPr>
          <w:rFonts w:ascii="Arial" w:hAnsi="Arial" w:cs="Arial"/>
          <w:sz w:val="20"/>
          <w:szCs w:val="20"/>
        </w:rPr>
        <w:t xml:space="preserve"> e </w:t>
      </w:r>
      <w:r w:rsidR="002B0808">
        <w:rPr>
          <w:rFonts w:ascii="Arial" w:hAnsi="Arial" w:cs="Arial"/>
          <w:sz w:val="20"/>
          <w:szCs w:val="20"/>
        </w:rPr>
        <w:t>Prefeitos</w:t>
      </w:r>
      <w:r w:rsidR="001E7A26">
        <w:rPr>
          <w:rFonts w:ascii="Arial" w:hAnsi="Arial" w:cs="Arial"/>
          <w:sz w:val="20"/>
          <w:szCs w:val="20"/>
        </w:rPr>
        <w:t xml:space="preserve"> do Estado de São Paulo, ocorrida por força da Lei Estadual nº 8816, de 17 de junho de 1994 e Deliberação CPVDESP nº 1/94 do Conselho incumbido de proceder a liquidação da referida Carteira, serão restituídas da seguinte forma:</w:t>
      </w:r>
    </w:p>
    <w:p w14:paraId="58AF7634" w14:textId="77777777" w:rsidR="001E7A26" w:rsidRDefault="001E7A26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E818C" w14:textId="0D73DFB0" w:rsidR="00994EC9" w:rsidRPr="00994EC9" w:rsidRDefault="001E7A26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 w:rsidRPr="00994EC9">
        <w:rPr>
          <w:rFonts w:ascii="Arial" w:hAnsi="Arial" w:cs="Arial"/>
          <w:bCs/>
          <w:sz w:val="20"/>
          <w:szCs w:val="20"/>
        </w:rPr>
        <w:t>a Câmara Municipal, 50% (cinquenta por cento) do montante do crédito transferido, na conformidade dos cálculos e demonstrativos constantes da Deliberação CPVDESP nº 1/94</w:t>
      </w:r>
      <w:r w:rsidR="00994EC9" w:rsidRPr="00994EC9">
        <w:rPr>
          <w:rFonts w:ascii="Arial" w:hAnsi="Arial" w:cs="Arial"/>
          <w:bCs/>
          <w:sz w:val="20"/>
          <w:szCs w:val="20"/>
        </w:rPr>
        <w:t xml:space="preserve">; </w:t>
      </w:r>
      <w:r w:rsidR="00994EC9">
        <w:rPr>
          <w:rFonts w:ascii="Arial" w:hAnsi="Arial" w:cs="Arial"/>
          <w:bCs/>
          <w:sz w:val="20"/>
          <w:szCs w:val="20"/>
        </w:rPr>
        <w:t>e</w:t>
      </w:r>
    </w:p>
    <w:p w14:paraId="268F81AE" w14:textId="77777777" w:rsidR="00994EC9" w:rsidRDefault="00994EC9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4680CFF" w14:textId="77777777" w:rsidR="00994EC9" w:rsidRPr="00994EC9" w:rsidRDefault="00994EC9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 w:rsidRPr="00994EC9">
        <w:rPr>
          <w:rFonts w:ascii="Arial" w:hAnsi="Arial" w:cs="Arial"/>
          <w:bCs/>
          <w:sz w:val="20"/>
          <w:szCs w:val="20"/>
        </w:rPr>
        <w:t>os 50% (cinquenta por cento) remanescentes serão “rateados” proporcional e equitativamente, na razão do tempo e dos valores de contribuição, devidamente corrigidos pelos índices oficiais do Governo entre aqueles que, na data da extinção da Carteira, estavam vinculados a ela.</w:t>
      </w:r>
    </w:p>
    <w:p w14:paraId="58353D0C" w14:textId="77777777" w:rsidR="00994EC9" w:rsidRDefault="00994EC9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7FF4C23" w14:textId="77777777" w:rsidR="00994EC9" w:rsidRPr="00B47A2A" w:rsidRDefault="00994EC9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B47A2A">
        <w:rPr>
          <w:rFonts w:ascii="Arial" w:hAnsi="Arial" w:cs="Arial"/>
          <w:bCs/>
          <w:sz w:val="20"/>
          <w:szCs w:val="20"/>
        </w:rPr>
        <w:t>Para fins de “rateio”, serão considerados os Vereadores inscritos a partir de agosto de 1979, consoante ofício IP-1 nº 132/18/96, de 29 de novembro do corrente, expedido pelo IPESP.</w:t>
      </w:r>
    </w:p>
    <w:p w14:paraId="0F19D63D" w14:textId="77777777" w:rsidR="00994EC9" w:rsidRPr="00B47A2A" w:rsidRDefault="00994EC9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DBA03D" w14:textId="77777777" w:rsidR="00994EC9" w:rsidRPr="00B47A2A" w:rsidRDefault="00994EC9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B47A2A">
        <w:rPr>
          <w:rFonts w:ascii="Arial" w:hAnsi="Arial" w:cs="Arial"/>
          <w:bCs/>
          <w:sz w:val="20"/>
          <w:szCs w:val="20"/>
        </w:rPr>
        <w:t>Para os fins de “rateio” previstos no inciso “II”, deste artigo, incluem-se os pensionistas beneficiários da Carteira, no limite de suas contribuições, excetuando-se o período em que perceberam tal benefício e subtraindo o montante percebido pelos mesmos a título de pensão parlamentar pagos diretamente pelo IPESP.</w:t>
      </w:r>
    </w:p>
    <w:p w14:paraId="2A7FC0FC" w14:textId="77777777" w:rsidR="00994EC9" w:rsidRDefault="00994EC9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9AC0F5" w14:textId="77777777" w:rsidR="00994EC9" w:rsidRPr="00B47A2A" w:rsidRDefault="00994EC9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3º </w:t>
      </w:r>
      <w:r w:rsidRPr="00B47A2A">
        <w:rPr>
          <w:rFonts w:ascii="Arial" w:hAnsi="Arial" w:cs="Arial"/>
          <w:bCs/>
          <w:sz w:val="20"/>
          <w:szCs w:val="20"/>
        </w:rPr>
        <w:t>Ficam excluídos do “rateio”, que trata o inciso “II”, deste artigo Vereadores beneficiados com o pagamento correspondente a pensão mínima.</w:t>
      </w:r>
    </w:p>
    <w:p w14:paraId="7CB35AFB" w14:textId="77777777" w:rsidR="00994EC9" w:rsidRDefault="00994EC9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D0D2708" w14:textId="77777777" w:rsidR="00B47A2A" w:rsidRPr="00B47A2A" w:rsidRDefault="001746C7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="00DE02AC">
        <w:rPr>
          <w:rFonts w:ascii="Arial" w:hAnsi="Arial" w:cs="Arial"/>
          <w:b/>
          <w:sz w:val="20"/>
          <w:szCs w:val="20"/>
        </w:rPr>
        <w:t xml:space="preserve"> </w:t>
      </w:r>
      <w:r w:rsidR="00B47A2A" w:rsidRPr="00B47A2A">
        <w:rPr>
          <w:rFonts w:ascii="Arial" w:hAnsi="Arial" w:cs="Arial"/>
          <w:bCs/>
          <w:sz w:val="20"/>
          <w:szCs w:val="20"/>
        </w:rPr>
        <w:t>Para fins de sistemática de cálculos do “rateio”, serão considerados, no que for aplicável e com a devida adequação, o critério, a fórmula e o demonstrativo constante da Deliberação CPVDESP nº 1/94.</w:t>
      </w:r>
    </w:p>
    <w:p w14:paraId="795D24BE" w14:textId="77777777" w:rsidR="00B47A2A" w:rsidRDefault="00B47A2A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3543610" w14:textId="77777777" w:rsidR="00B47A2A" w:rsidRPr="00B47A2A" w:rsidRDefault="00B47A2A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B47A2A">
        <w:rPr>
          <w:rFonts w:ascii="Arial" w:hAnsi="Arial" w:cs="Arial"/>
          <w:bCs/>
          <w:sz w:val="20"/>
          <w:szCs w:val="20"/>
        </w:rPr>
        <w:t>O valor apurado pelo “rateio”, será restituído a cada beneficiário, mediante recibo de quitação.</w:t>
      </w:r>
    </w:p>
    <w:p w14:paraId="264B1E3D" w14:textId="77777777" w:rsidR="00B47A2A" w:rsidRDefault="00B47A2A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F64B3CD" w14:textId="243C315F" w:rsidR="00B47A2A" w:rsidRPr="00B47A2A" w:rsidRDefault="00B47A2A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B47A2A">
        <w:rPr>
          <w:rFonts w:ascii="Arial" w:hAnsi="Arial" w:cs="Arial"/>
          <w:bCs/>
          <w:sz w:val="20"/>
          <w:szCs w:val="20"/>
        </w:rPr>
        <w:t>A extinção do convênio resultou de Lei Estadual, sendo, consequentemente, da Fazenda do Estado e ou do Instituto de Previdência do Estado, a responsabilidade objetiva pela referida extinção e eventuais desmembramentos dela decorrentes.</w:t>
      </w:r>
    </w:p>
    <w:p w14:paraId="528781E8" w14:textId="77777777" w:rsidR="00B47A2A" w:rsidRPr="00B47A2A" w:rsidRDefault="00B47A2A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9D5C98F" w14:textId="0341B6D1" w:rsidR="004303A5" w:rsidRPr="00A32191" w:rsidRDefault="00DE02AC" w:rsidP="001626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303A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47A2A">
        <w:rPr>
          <w:rFonts w:ascii="Arial" w:hAnsi="Arial" w:cs="Arial"/>
          <w:b/>
          <w:bCs/>
          <w:sz w:val="20"/>
          <w:szCs w:val="20"/>
        </w:rPr>
        <w:t>4</w:t>
      </w:r>
      <w:r w:rsidRPr="004303A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</w:t>
      </w:r>
      <w:r w:rsidR="00D64A09">
        <w:rPr>
          <w:rFonts w:ascii="Arial" w:hAnsi="Arial" w:cs="Arial"/>
          <w:sz w:val="20"/>
          <w:szCs w:val="20"/>
        </w:rPr>
        <w:t>rá</w:t>
      </w:r>
      <w:r w:rsidR="00A32191" w:rsidRPr="00D0137F">
        <w:rPr>
          <w:rFonts w:ascii="Arial" w:hAnsi="Arial" w:cs="Arial"/>
          <w:sz w:val="20"/>
          <w:szCs w:val="20"/>
        </w:rPr>
        <w:t xml:space="preserve"> em vigor na data d</w:t>
      </w:r>
      <w:r w:rsidR="00D64A09">
        <w:rPr>
          <w:rFonts w:ascii="Arial" w:hAnsi="Arial" w:cs="Arial"/>
          <w:sz w:val="20"/>
          <w:szCs w:val="20"/>
        </w:rPr>
        <w:t>e</w:t>
      </w:r>
      <w:r w:rsidR="00A32191" w:rsidRPr="00D0137F">
        <w:rPr>
          <w:rFonts w:ascii="Arial" w:hAnsi="Arial" w:cs="Arial"/>
          <w:sz w:val="20"/>
          <w:szCs w:val="20"/>
        </w:rPr>
        <w:t xml:space="preserve"> sua publicação</w:t>
      </w:r>
      <w:r w:rsidR="00B47A2A">
        <w:rPr>
          <w:rFonts w:ascii="Arial" w:hAnsi="Arial" w:cs="Arial"/>
          <w:sz w:val="20"/>
          <w:szCs w:val="20"/>
        </w:rPr>
        <w:t>, revogadas as disposições em contrário</w:t>
      </w:r>
      <w:r w:rsidR="004303A5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65A23C3E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B47A2A">
        <w:rPr>
          <w:rFonts w:ascii="Arial" w:hAnsi="Arial" w:cs="Arial"/>
          <w:sz w:val="20"/>
          <w:szCs w:val="20"/>
        </w:rPr>
        <w:t>28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B47A2A">
        <w:rPr>
          <w:rFonts w:ascii="Arial" w:hAnsi="Arial" w:cs="Arial"/>
          <w:sz w:val="20"/>
          <w:szCs w:val="20"/>
        </w:rPr>
        <w:t>dezembro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1996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9BA34" w14:textId="61906DA3" w:rsidR="00013C6D" w:rsidRDefault="00FA5F6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GENUÍNO</w:t>
      </w:r>
    </w:p>
    <w:p w14:paraId="33691F47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620E619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FA5F6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1"/>
  </w:num>
  <w:num w:numId="2" w16cid:durableId="104692463">
    <w:abstractNumId w:val="7"/>
  </w:num>
  <w:num w:numId="3" w16cid:durableId="116531953">
    <w:abstractNumId w:val="5"/>
  </w:num>
  <w:num w:numId="4" w16cid:durableId="70977261">
    <w:abstractNumId w:val="2"/>
  </w:num>
  <w:num w:numId="5" w16cid:durableId="141505281">
    <w:abstractNumId w:val="0"/>
  </w:num>
  <w:num w:numId="6" w16cid:durableId="1741712079">
    <w:abstractNumId w:val="6"/>
  </w:num>
  <w:num w:numId="7" w16cid:durableId="1478105972">
    <w:abstractNumId w:val="4"/>
  </w:num>
  <w:num w:numId="8" w16cid:durableId="64508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51670"/>
    <w:rsid w:val="00156924"/>
    <w:rsid w:val="001626C0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1E7A26"/>
    <w:rsid w:val="002043EA"/>
    <w:rsid w:val="0020798C"/>
    <w:rsid w:val="00207E11"/>
    <w:rsid w:val="0022593D"/>
    <w:rsid w:val="00230749"/>
    <w:rsid w:val="0028101D"/>
    <w:rsid w:val="00285F07"/>
    <w:rsid w:val="00286F21"/>
    <w:rsid w:val="002A1E80"/>
    <w:rsid w:val="002B0808"/>
    <w:rsid w:val="002D16FB"/>
    <w:rsid w:val="002E445B"/>
    <w:rsid w:val="00322F9D"/>
    <w:rsid w:val="00324306"/>
    <w:rsid w:val="00332826"/>
    <w:rsid w:val="0035404A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86E5D"/>
    <w:rsid w:val="00494230"/>
    <w:rsid w:val="004F5D1F"/>
    <w:rsid w:val="005039F3"/>
    <w:rsid w:val="0050403F"/>
    <w:rsid w:val="00525F62"/>
    <w:rsid w:val="00540DC3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233C4"/>
    <w:rsid w:val="0077417A"/>
    <w:rsid w:val="00781956"/>
    <w:rsid w:val="007D3200"/>
    <w:rsid w:val="007F1259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D7ED5"/>
    <w:rsid w:val="0090053C"/>
    <w:rsid w:val="009162B7"/>
    <w:rsid w:val="009243B3"/>
    <w:rsid w:val="009266E5"/>
    <w:rsid w:val="00947F84"/>
    <w:rsid w:val="00960337"/>
    <w:rsid w:val="009845AF"/>
    <w:rsid w:val="00994EC9"/>
    <w:rsid w:val="009A4CE2"/>
    <w:rsid w:val="009A659E"/>
    <w:rsid w:val="009D3C93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A6590"/>
    <w:rsid w:val="00BC2758"/>
    <w:rsid w:val="00BD0FCA"/>
    <w:rsid w:val="00BD5656"/>
    <w:rsid w:val="00BE4CAD"/>
    <w:rsid w:val="00C15709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4A09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35499"/>
    <w:rsid w:val="00F37466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2022-08-18T18:39:00Z</dcterms:created>
  <dcterms:modified xsi:type="dcterms:W3CDTF">2022-08-18T18:54:00Z</dcterms:modified>
</cp:coreProperties>
</file>