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43DB78CB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40</w:t>
      </w:r>
      <w:r w:rsidR="00713185">
        <w:rPr>
          <w:rFonts w:ascii="Arial" w:hAnsi="Arial" w:cs="Arial"/>
          <w:b/>
          <w:sz w:val="20"/>
          <w:szCs w:val="20"/>
        </w:rPr>
        <w:t>5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13185">
        <w:rPr>
          <w:rFonts w:ascii="Arial" w:hAnsi="Arial" w:cs="Arial"/>
          <w:b/>
          <w:sz w:val="20"/>
          <w:szCs w:val="20"/>
        </w:rPr>
        <w:t>18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713185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376AD2">
        <w:rPr>
          <w:rFonts w:ascii="Arial" w:hAnsi="Arial" w:cs="Arial"/>
          <w:b/>
          <w:sz w:val="20"/>
          <w:szCs w:val="20"/>
        </w:rPr>
        <w:t>199</w:t>
      </w:r>
      <w:r w:rsidR="007D79A6">
        <w:rPr>
          <w:rFonts w:ascii="Arial" w:hAnsi="Arial" w:cs="Arial"/>
          <w:b/>
          <w:sz w:val="20"/>
          <w:szCs w:val="20"/>
        </w:rPr>
        <w:t>8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Mesa da Câmara Municipal a constituir Comissão de Assuntos Relevantes para os fins que especifica.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>
        <w:rPr>
          <w:rFonts w:ascii="Arial" w:hAnsi="Arial" w:cs="Arial"/>
          <w:b/>
          <w:sz w:val="20"/>
          <w:szCs w:val="20"/>
        </w:rPr>
        <w:t xml:space="preserve">NATANAEL ALVES GENUÍNO,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657EA4" w14:textId="26161122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Fica a Mesa da Câmara Municipal de Ferraz de Vasconcelos, nos termos do artigo 113, da Resolução nº 306, de 03 de outubro de 1991, que dispõe sobre o Regimento Interno da Casa, autorizada a constituir “Comissão de Assuntos Relevantes”, que se destina a fazer gestões junto as autoridades governamentais competentes</w:t>
      </w:r>
      <w:r w:rsidR="00713185">
        <w:rPr>
          <w:rFonts w:ascii="Arial" w:hAnsi="Arial" w:cs="Arial"/>
          <w:sz w:val="20"/>
          <w:szCs w:val="20"/>
        </w:rPr>
        <w:t>, buscando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regularizar a situação d</w:t>
      </w:r>
      <w:r w:rsidR="00713185">
        <w:rPr>
          <w:rFonts w:ascii="Arial" w:hAnsi="Arial" w:cs="Arial"/>
          <w:sz w:val="20"/>
          <w:szCs w:val="20"/>
        </w:rPr>
        <w:t>o comércio eventual praticado em vias públicas no interior do “Conjunto Habitacional Escrivão José Chacon Moriel”</w:t>
      </w:r>
      <w:r>
        <w:rPr>
          <w:rFonts w:ascii="Arial" w:hAnsi="Arial" w:cs="Arial"/>
          <w:sz w:val="20"/>
          <w:szCs w:val="20"/>
        </w:rPr>
        <w:t>.</w:t>
      </w:r>
    </w:p>
    <w:p w14:paraId="72B81059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A581E12" w14:textId="3BF5DD25" w:rsidR="00EE2EC9" w:rsidRPr="009C0368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9C0368">
        <w:rPr>
          <w:rFonts w:ascii="Arial" w:hAnsi="Arial" w:cs="Arial"/>
          <w:bCs/>
          <w:sz w:val="20"/>
          <w:szCs w:val="20"/>
        </w:rPr>
        <w:t xml:space="preserve">A referida Comissão </w:t>
      </w:r>
      <w:r w:rsidR="00844387">
        <w:rPr>
          <w:rFonts w:ascii="Arial" w:hAnsi="Arial" w:cs="Arial"/>
          <w:bCs/>
          <w:sz w:val="20"/>
          <w:szCs w:val="20"/>
        </w:rPr>
        <w:t xml:space="preserve">será composta </w:t>
      </w:r>
      <w:r w:rsidR="00844387" w:rsidRPr="009C0368">
        <w:rPr>
          <w:rFonts w:ascii="Arial" w:hAnsi="Arial" w:cs="Arial"/>
          <w:bCs/>
          <w:sz w:val="20"/>
          <w:szCs w:val="20"/>
        </w:rPr>
        <w:t>por cinco (5) Vereadores</w:t>
      </w:r>
      <w:r w:rsidR="00844387">
        <w:rPr>
          <w:rFonts w:ascii="Arial" w:hAnsi="Arial" w:cs="Arial"/>
          <w:bCs/>
          <w:sz w:val="20"/>
          <w:szCs w:val="20"/>
        </w:rPr>
        <w:t xml:space="preserve"> designados pela Mesa da Câmara e </w:t>
      </w:r>
      <w:r>
        <w:rPr>
          <w:rFonts w:ascii="Arial" w:hAnsi="Arial" w:cs="Arial"/>
          <w:bCs/>
          <w:sz w:val="20"/>
          <w:szCs w:val="20"/>
        </w:rPr>
        <w:t>t</w:t>
      </w:r>
      <w:r w:rsidRPr="009C0368">
        <w:rPr>
          <w:rFonts w:ascii="Arial" w:hAnsi="Arial" w:cs="Arial"/>
          <w:bCs/>
          <w:sz w:val="20"/>
          <w:szCs w:val="20"/>
        </w:rPr>
        <w:t xml:space="preserve">erá </w:t>
      </w:r>
      <w:r>
        <w:rPr>
          <w:rFonts w:ascii="Arial" w:hAnsi="Arial" w:cs="Arial"/>
          <w:bCs/>
          <w:sz w:val="20"/>
          <w:szCs w:val="20"/>
        </w:rPr>
        <w:t xml:space="preserve">o prazo de funcionamento de </w:t>
      </w:r>
      <w:r w:rsidR="00844387">
        <w:rPr>
          <w:rFonts w:ascii="Arial" w:hAnsi="Arial" w:cs="Arial"/>
          <w:bCs/>
          <w:sz w:val="20"/>
          <w:szCs w:val="20"/>
        </w:rPr>
        <w:t>sessenta</w:t>
      </w:r>
      <w:r w:rsidR="00844387">
        <w:rPr>
          <w:rFonts w:ascii="Arial" w:hAnsi="Arial" w:cs="Arial"/>
          <w:bCs/>
          <w:sz w:val="20"/>
          <w:szCs w:val="20"/>
        </w:rPr>
        <w:t xml:space="preserve"> (</w:t>
      </w:r>
      <w:r>
        <w:rPr>
          <w:rFonts w:ascii="Arial" w:hAnsi="Arial" w:cs="Arial"/>
          <w:bCs/>
          <w:sz w:val="20"/>
          <w:szCs w:val="20"/>
        </w:rPr>
        <w:t>60</w:t>
      </w:r>
      <w:r>
        <w:rPr>
          <w:rFonts w:ascii="Arial" w:hAnsi="Arial" w:cs="Arial"/>
          <w:bCs/>
          <w:sz w:val="20"/>
          <w:szCs w:val="20"/>
        </w:rPr>
        <w:t>) dias</w:t>
      </w:r>
      <w:r w:rsidR="00844387">
        <w:rPr>
          <w:rFonts w:ascii="Arial" w:hAnsi="Arial" w:cs="Arial"/>
          <w:bCs/>
          <w:sz w:val="20"/>
          <w:szCs w:val="20"/>
        </w:rPr>
        <w:t xml:space="preserve"> após sua </w:t>
      </w:r>
      <w:r>
        <w:rPr>
          <w:rFonts w:ascii="Arial" w:hAnsi="Arial" w:cs="Arial"/>
          <w:bCs/>
          <w:sz w:val="20"/>
          <w:szCs w:val="20"/>
        </w:rPr>
        <w:t>efetiva constituição</w:t>
      </w:r>
      <w:r w:rsidRPr="009C0368">
        <w:rPr>
          <w:rFonts w:ascii="Arial" w:hAnsi="Arial" w:cs="Arial"/>
          <w:bCs/>
          <w:sz w:val="20"/>
          <w:szCs w:val="20"/>
        </w:rPr>
        <w:t>.</w:t>
      </w:r>
    </w:p>
    <w:p w14:paraId="41865635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59A5F589" w14:textId="77777777" w:rsidR="00EE2EC9" w:rsidRPr="008D7ED5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As despesas decorrentes com a execução da presente Resolução, correrão à conta de dotações próprias do orçamento.</w:t>
      </w:r>
    </w:p>
    <w:p w14:paraId="4EC97125" w14:textId="77777777" w:rsidR="00EE2EC9" w:rsidRPr="008D7ED5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9D5C98F" w14:textId="21067342" w:rsidR="004303A5" w:rsidRPr="00A32191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Pr="00D0137F">
        <w:rPr>
          <w:rFonts w:ascii="Arial" w:hAnsi="Arial" w:cs="Arial"/>
          <w:sz w:val="20"/>
          <w:szCs w:val="20"/>
        </w:rPr>
        <w:t xml:space="preserve">Esta </w:t>
      </w:r>
      <w:r>
        <w:rPr>
          <w:rFonts w:ascii="Arial" w:hAnsi="Arial" w:cs="Arial"/>
          <w:sz w:val="20"/>
          <w:szCs w:val="20"/>
        </w:rPr>
        <w:t>Resolução</w:t>
      </w:r>
      <w:r w:rsidRPr="00D0137F">
        <w:rPr>
          <w:rFonts w:ascii="Arial" w:hAnsi="Arial" w:cs="Arial"/>
          <w:sz w:val="20"/>
          <w:szCs w:val="20"/>
        </w:rPr>
        <w:t xml:space="preserve"> entra</w:t>
      </w:r>
      <w:r>
        <w:rPr>
          <w:rFonts w:ascii="Arial" w:hAnsi="Arial" w:cs="Arial"/>
          <w:sz w:val="20"/>
          <w:szCs w:val="20"/>
        </w:rPr>
        <w:t>rá</w:t>
      </w:r>
      <w:r w:rsidRPr="00D0137F">
        <w:rPr>
          <w:rFonts w:ascii="Arial" w:hAnsi="Arial" w:cs="Arial"/>
          <w:sz w:val="20"/>
          <w:szCs w:val="20"/>
        </w:rPr>
        <w:t xml:space="preserve"> em vigor na data d</w:t>
      </w:r>
      <w:r>
        <w:rPr>
          <w:rFonts w:ascii="Arial" w:hAnsi="Arial" w:cs="Arial"/>
          <w:sz w:val="20"/>
          <w:szCs w:val="20"/>
        </w:rPr>
        <w:t>e</w:t>
      </w:r>
      <w:r w:rsidRPr="00D0137F">
        <w:rPr>
          <w:rFonts w:ascii="Arial" w:hAnsi="Arial" w:cs="Arial"/>
          <w:sz w:val="20"/>
          <w:szCs w:val="20"/>
        </w:rPr>
        <w:t xml:space="preserve"> sua publicação</w:t>
      </w:r>
      <w:r>
        <w:rPr>
          <w:rFonts w:ascii="Arial" w:hAnsi="Arial" w:cs="Arial"/>
          <w:sz w:val="20"/>
          <w:szCs w:val="20"/>
        </w:rPr>
        <w:t>, revogadas as disposições em contrário</w:t>
      </w:r>
      <w:r w:rsidR="00704153">
        <w:rPr>
          <w:rFonts w:ascii="Arial" w:hAnsi="Arial" w:cs="Arial"/>
          <w:sz w:val="20"/>
          <w:szCs w:val="20"/>
        </w:rPr>
        <w:t>.</w:t>
      </w:r>
    </w:p>
    <w:p w14:paraId="509EB62B" w14:textId="77777777"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1752C081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844387">
        <w:rPr>
          <w:rFonts w:ascii="Arial" w:hAnsi="Arial" w:cs="Arial"/>
          <w:sz w:val="20"/>
          <w:szCs w:val="20"/>
        </w:rPr>
        <w:t>18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844387">
        <w:rPr>
          <w:rFonts w:ascii="Arial" w:hAnsi="Arial" w:cs="Arial"/>
          <w:sz w:val="20"/>
          <w:szCs w:val="20"/>
        </w:rPr>
        <w:t>março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A5F6B">
        <w:rPr>
          <w:rFonts w:ascii="Arial" w:hAnsi="Arial" w:cs="Arial"/>
          <w:sz w:val="20"/>
          <w:szCs w:val="20"/>
        </w:rPr>
        <w:t>199</w:t>
      </w:r>
      <w:r w:rsidR="002A48F4">
        <w:rPr>
          <w:rFonts w:ascii="Arial" w:hAnsi="Arial" w:cs="Arial"/>
          <w:sz w:val="20"/>
          <w:szCs w:val="20"/>
        </w:rPr>
        <w:t>8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2B10E5" w14:textId="0E7965EC" w:rsidR="009F1795" w:rsidRDefault="002A48F4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A48F4">
        <w:rPr>
          <w:rFonts w:ascii="Arial" w:hAnsi="Arial" w:cs="Arial"/>
          <w:sz w:val="20"/>
          <w:szCs w:val="20"/>
        </w:rPr>
        <w:t>NATANAEL ALVES GENUÍNO</w:t>
      </w:r>
      <w:r w:rsidR="009F1795" w:rsidRPr="009F1795">
        <w:rPr>
          <w:rFonts w:ascii="Arial" w:hAnsi="Arial" w:cs="Arial"/>
          <w:sz w:val="20"/>
          <w:szCs w:val="20"/>
        </w:rPr>
        <w:t xml:space="preserve"> </w:t>
      </w:r>
    </w:p>
    <w:p w14:paraId="33691F47" w14:textId="6247CFFF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45380"/>
    <w:rsid w:val="00075F50"/>
    <w:rsid w:val="00082B35"/>
    <w:rsid w:val="000936FD"/>
    <w:rsid w:val="00093D40"/>
    <w:rsid w:val="00096052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46C7"/>
    <w:rsid w:val="001842D5"/>
    <w:rsid w:val="00192457"/>
    <w:rsid w:val="001A1F2E"/>
    <w:rsid w:val="001A2491"/>
    <w:rsid w:val="001A3952"/>
    <w:rsid w:val="001B16FA"/>
    <w:rsid w:val="001B35B8"/>
    <w:rsid w:val="001C6571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67D7F"/>
    <w:rsid w:val="0028101D"/>
    <w:rsid w:val="00285F07"/>
    <w:rsid w:val="00286F21"/>
    <w:rsid w:val="002A1E80"/>
    <w:rsid w:val="002A48F4"/>
    <w:rsid w:val="002B0808"/>
    <w:rsid w:val="002D16FB"/>
    <w:rsid w:val="002E445B"/>
    <w:rsid w:val="0031200A"/>
    <w:rsid w:val="00322F9D"/>
    <w:rsid w:val="00324306"/>
    <w:rsid w:val="00332826"/>
    <w:rsid w:val="0035404A"/>
    <w:rsid w:val="00370F84"/>
    <w:rsid w:val="00376AD2"/>
    <w:rsid w:val="0038456E"/>
    <w:rsid w:val="00394975"/>
    <w:rsid w:val="003D2349"/>
    <w:rsid w:val="003D26DD"/>
    <w:rsid w:val="003E7C0C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F5D1F"/>
    <w:rsid w:val="005039F3"/>
    <w:rsid w:val="0050403F"/>
    <w:rsid w:val="00507894"/>
    <w:rsid w:val="00525F62"/>
    <w:rsid w:val="00540DC3"/>
    <w:rsid w:val="00581D0F"/>
    <w:rsid w:val="00595776"/>
    <w:rsid w:val="005A2976"/>
    <w:rsid w:val="005E636B"/>
    <w:rsid w:val="00610B6D"/>
    <w:rsid w:val="00612C37"/>
    <w:rsid w:val="00620065"/>
    <w:rsid w:val="00622331"/>
    <w:rsid w:val="006239F3"/>
    <w:rsid w:val="00626C30"/>
    <w:rsid w:val="00641434"/>
    <w:rsid w:val="00641BD1"/>
    <w:rsid w:val="00650914"/>
    <w:rsid w:val="00671A7A"/>
    <w:rsid w:val="00682279"/>
    <w:rsid w:val="006A6F33"/>
    <w:rsid w:val="006B0B25"/>
    <w:rsid w:val="006B17A3"/>
    <w:rsid w:val="006D01F7"/>
    <w:rsid w:val="006E71C8"/>
    <w:rsid w:val="00704153"/>
    <w:rsid w:val="00706CCD"/>
    <w:rsid w:val="00711239"/>
    <w:rsid w:val="00713185"/>
    <w:rsid w:val="007222AB"/>
    <w:rsid w:val="007233C4"/>
    <w:rsid w:val="0077417A"/>
    <w:rsid w:val="00781956"/>
    <w:rsid w:val="007830EB"/>
    <w:rsid w:val="007D3200"/>
    <w:rsid w:val="007D79A6"/>
    <w:rsid w:val="007F1259"/>
    <w:rsid w:val="0082420A"/>
    <w:rsid w:val="00830784"/>
    <w:rsid w:val="008312C3"/>
    <w:rsid w:val="008358CA"/>
    <w:rsid w:val="00844387"/>
    <w:rsid w:val="008469ED"/>
    <w:rsid w:val="008470FF"/>
    <w:rsid w:val="00860429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162B7"/>
    <w:rsid w:val="009243B3"/>
    <w:rsid w:val="009258FF"/>
    <w:rsid w:val="009266E5"/>
    <w:rsid w:val="00947F84"/>
    <w:rsid w:val="00955C5A"/>
    <w:rsid w:val="00960337"/>
    <w:rsid w:val="009845AF"/>
    <w:rsid w:val="00994EC9"/>
    <w:rsid w:val="009A4CE2"/>
    <w:rsid w:val="009A659E"/>
    <w:rsid w:val="009C5ADC"/>
    <w:rsid w:val="009D3C93"/>
    <w:rsid w:val="009F1795"/>
    <w:rsid w:val="00A037FD"/>
    <w:rsid w:val="00A32191"/>
    <w:rsid w:val="00A872DE"/>
    <w:rsid w:val="00A96254"/>
    <w:rsid w:val="00A97FC1"/>
    <w:rsid w:val="00AA1138"/>
    <w:rsid w:val="00AA2561"/>
    <w:rsid w:val="00AA53A5"/>
    <w:rsid w:val="00AC4DEF"/>
    <w:rsid w:val="00AD089B"/>
    <w:rsid w:val="00AD1C95"/>
    <w:rsid w:val="00B143C5"/>
    <w:rsid w:val="00B47A2A"/>
    <w:rsid w:val="00B6364D"/>
    <w:rsid w:val="00B675B2"/>
    <w:rsid w:val="00B70CFB"/>
    <w:rsid w:val="00B80970"/>
    <w:rsid w:val="00B81082"/>
    <w:rsid w:val="00B861FD"/>
    <w:rsid w:val="00B90792"/>
    <w:rsid w:val="00B932B0"/>
    <w:rsid w:val="00BA6590"/>
    <w:rsid w:val="00BC2758"/>
    <w:rsid w:val="00BD0FCA"/>
    <w:rsid w:val="00BD5656"/>
    <w:rsid w:val="00BE4CAD"/>
    <w:rsid w:val="00C15709"/>
    <w:rsid w:val="00C23035"/>
    <w:rsid w:val="00C31602"/>
    <w:rsid w:val="00C41F79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D52AB"/>
    <w:rsid w:val="00CF72A8"/>
    <w:rsid w:val="00D0137F"/>
    <w:rsid w:val="00D155C8"/>
    <w:rsid w:val="00D64A09"/>
    <w:rsid w:val="00D65C65"/>
    <w:rsid w:val="00D70299"/>
    <w:rsid w:val="00D750E7"/>
    <w:rsid w:val="00D7651E"/>
    <w:rsid w:val="00D8672D"/>
    <w:rsid w:val="00D94C94"/>
    <w:rsid w:val="00DA75A1"/>
    <w:rsid w:val="00DC22C1"/>
    <w:rsid w:val="00DC29EE"/>
    <w:rsid w:val="00DD2701"/>
    <w:rsid w:val="00DE02AC"/>
    <w:rsid w:val="00DE294F"/>
    <w:rsid w:val="00DF6984"/>
    <w:rsid w:val="00E052A6"/>
    <w:rsid w:val="00E235A4"/>
    <w:rsid w:val="00E42FE5"/>
    <w:rsid w:val="00E437DC"/>
    <w:rsid w:val="00E47AE4"/>
    <w:rsid w:val="00E75D69"/>
    <w:rsid w:val="00E81D4E"/>
    <w:rsid w:val="00E9328E"/>
    <w:rsid w:val="00EB06CF"/>
    <w:rsid w:val="00EC2764"/>
    <w:rsid w:val="00EC3335"/>
    <w:rsid w:val="00EE02A6"/>
    <w:rsid w:val="00EE19EC"/>
    <w:rsid w:val="00EE1B48"/>
    <w:rsid w:val="00EE2EC9"/>
    <w:rsid w:val="00EF264F"/>
    <w:rsid w:val="00EF6819"/>
    <w:rsid w:val="00F06E0D"/>
    <w:rsid w:val="00F17AB0"/>
    <w:rsid w:val="00F2326B"/>
    <w:rsid w:val="00F35499"/>
    <w:rsid w:val="00F37466"/>
    <w:rsid w:val="00F5122A"/>
    <w:rsid w:val="00F60B85"/>
    <w:rsid w:val="00F62881"/>
    <w:rsid w:val="00F822E4"/>
    <w:rsid w:val="00F929A5"/>
    <w:rsid w:val="00F943FE"/>
    <w:rsid w:val="00FA5F6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2022-08-19T19:49:00Z</dcterms:created>
  <dcterms:modified xsi:type="dcterms:W3CDTF">2022-08-19T19:53:00Z</dcterms:modified>
</cp:coreProperties>
</file>