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F1DFEDB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9570CC">
        <w:rPr>
          <w:rFonts w:ascii="Arial" w:hAnsi="Arial" w:cs="Arial"/>
          <w:b/>
          <w:sz w:val="20"/>
          <w:szCs w:val="20"/>
        </w:rPr>
        <w:t>3</w:t>
      </w:r>
      <w:r w:rsidR="00284154">
        <w:rPr>
          <w:rFonts w:ascii="Arial" w:hAnsi="Arial" w:cs="Arial"/>
          <w:b/>
          <w:sz w:val="20"/>
          <w:szCs w:val="20"/>
        </w:rPr>
        <w:t>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A2403">
        <w:rPr>
          <w:rFonts w:ascii="Arial" w:hAnsi="Arial" w:cs="Arial"/>
          <w:b/>
          <w:sz w:val="20"/>
          <w:szCs w:val="20"/>
        </w:rPr>
        <w:t>05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FA2403">
        <w:rPr>
          <w:rFonts w:ascii="Arial" w:hAnsi="Arial" w:cs="Arial"/>
          <w:b/>
          <w:sz w:val="20"/>
          <w:szCs w:val="20"/>
        </w:rPr>
        <w:t>JUNHO</w:t>
      </w:r>
      <w:r w:rsidR="00172AB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72ABF">
        <w:rPr>
          <w:rFonts w:ascii="Arial" w:hAnsi="Arial" w:cs="Arial"/>
          <w:b/>
          <w:sz w:val="20"/>
          <w:szCs w:val="20"/>
        </w:rPr>
        <w:t>200</w:t>
      </w:r>
      <w:r w:rsidR="00CE5A33">
        <w:rPr>
          <w:rFonts w:ascii="Arial" w:hAnsi="Arial" w:cs="Arial"/>
          <w:b/>
          <w:sz w:val="20"/>
          <w:szCs w:val="20"/>
        </w:rPr>
        <w:t>1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2A7F5E2A" w:rsidR="00EE2EC9" w:rsidRDefault="00284154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A2403">
        <w:rPr>
          <w:rFonts w:ascii="Arial" w:hAnsi="Arial" w:cs="Arial"/>
          <w:sz w:val="20"/>
          <w:szCs w:val="20"/>
        </w:rPr>
        <w:t>alteração em caráter excepcional e temporário do horário regimental de início das sessões ordinárias e dá outras providências correlatas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428B884C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CE5A33">
        <w:rPr>
          <w:rFonts w:ascii="Arial" w:hAnsi="Arial" w:cs="Arial"/>
          <w:b/>
          <w:sz w:val="20"/>
          <w:szCs w:val="20"/>
        </w:rPr>
        <w:t>JURACY FERREIRA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E8067D" w14:textId="77777777" w:rsidR="00FA2403" w:rsidRDefault="00EE2EC9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A2403">
        <w:rPr>
          <w:rFonts w:ascii="Arial" w:hAnsi="Arial" w:cs="Arial"/>
          <w:sz w:val="20"/>
          <w:szCs w:val="20"/>
        </w:rPr>
        <w:t>As normas contidas no artigo 152, da Resolução nº 306, de 03 de outubro de 1991, que dispõe sobre o Regimento Interno desta Casa Legislativa, em caráter excepcional e temporário, terá a seguinte redação:</w:t>
      </w:r>
    </w:p>
    <w:p w14:paraId="2DD7F975" w14:textId="77777777" w:rsidR="00FA2403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4B411E" w14:textId="4E712F60" w:rsidR="00235C4F" w:rsidRDefault="00FA2403" w:rsidP="00CE5A3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152. As sessões ordinárias da Câmara, realizar-se-ão às segundas-feiras com início às 16:00 horas</w:t>
      </w:r>
      <w:r w:rsidR="009570C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44AC9663" w14:textId="77777777" w:rsidR="00235C4F" w:rsidRDefault="00235C4F" w:rsidP="00375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A47C2D" w14:textId="77777777" w:rsidR="00FA2403" w:rsidRPr="00FA2403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A2403">
        <w:rPr>
          <w:rFonts w:ascii="Arial" w:hAnsi="Arial" w:cs="Arial"/>
          <w:bCs/>
          <w:sz w:val="20"/>
          <w:szCs w:val="20"/>
        </w:rPr>
        <w:t>As disposições desta Resolução terão seus efeitos de 15 de junho do corrente e término em 31 de dezembro de 2001.</w:t>
      </w:r>
    </w:p>
    <w:p w14:paraId="6A9FE5BD" w14:textId="77777777" w:rsidR="00FA2403" w:rsidRDefault="00FA2403" w:rsidP="0037503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379F709" w14:textId="720A10E3" w:rsidR="00B14D7D" w:rsidRPr="00B14D7D" w:rsidRDefault="00B14D7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FA2403">
        <w:rPr>
          <w:rFonts w:ascii="Arial" w:hAnsi="Arial" w:cs="Arial"/>
          <w:bCs/>
          <w:sz w:val="20"/>
          <w:szCs w:val="20"/>
        </w:rPr>
        <w:t>A critério da Mesa, este prazo poderá ser reduzido ou prorrogado, observando-se para todos os fins as medidas governamentais que determinam ações objetivando redução com o consumo de energia elétrica</w:t>
      </w:r>
      <w:r w:rsidRPr="00B14D7D">
        <w:rPr>
          <w:rFonts w:ascii="Arial" w:hAnsi="Arial" w:cs="Arial"/>
          <w:bCs/>
          <w:sz w:val="20"/>
          <w:szCs w:val="20"/>
        </w:rPr>
        <w:t>.</w:t>
      </w:r>
    </w:p>
    <w:p w14:paraId="45910BE5" w14:textId="77777777" w:rsidR="00B14D7D" w:rsidRPr="00B14D7D" w:rsidRDefault="00B14D7D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2FC9781" w14:textId="2EB065A6" w:rsidR="00EF295F" w:rsidRPr="00472AFA" w:rsidRDefault="00CE5A33" w:rsidP="0037503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375037" w:rsidRPr="00D0137F">
        <w:rPr>
          <w:rFonts w:ascii="Arial" w:hAnsi="Arial" w:cs="Arial"/>
          <w:sz w:val="20"/>
          <w:szCs w:val="20"/>
        </w:rPr>
        <w:t xml:space="preserve">Esta </w:t>
      </w:r>
      <w:r w:rsidR="00375037">
        <w:rPr>
          <w:rFonts w:ascii="Arial" w:hAnsi="Arial" w:cs="Arial"/>
          <w:sz w:val="20"/>
          <w:szCs w:val="20"/>
        </w:rPr>
        <w:t>Resolução</w:t>
      </w:r>
      <w:r w:rsidR="00375037" w:rsidRPr="00D0137F">
        <w:rPr>
          <w:rFonts w:ascii="Arial" w:hAnsi="Arial" w:cs="Arial"/>
          <w:sz w:val="20"/>
          <w:szCs w:val="20"/>
        </w:rPr>
        <w:t xml:space="preserve"> entra em vigor na data d</w:t>
      </w:r>
      <w:r w:rsidR="00375037">
        <w:rPr>
          <w:rFonts w:ascii="Arial" w:hAnsi="Arial" w:cs="Arial"/>
          <w:sz w:val="20"/>
          <w:szCs w:val="20"/>
        </w:rPr>
        <w:t>e</w:t>
      </w:r>
      <w:r w:rsidR="00375037" w:rsidRPr="00D0137F">
        <w:rPr>
          <w:rFonts w:ascii="Arial" w:hAnsi="Arial" w:cs="Arial"/>
          <w:sz w:val="20"/>
          <w:szCs w:val="20"/>
        </w:rPr>
        <w:t xml:space="preserve"> sua publicação</w:t>
      </w:r>
      <w:r w:rsidR="001861B2">
        <w:rPr>
          <w:rFonts w:ascii="Arial" w:hAnsi="Arial" w:cs="Arial"/>
          <w:sz w:val="20"/>
          <w:szCs w:val="20"/>
        </w:rPr>
        <w:t>, revogadas as disposições em contrário</w:t>
      </w:r>
      <w:r w:rsidR="00026870">
        <w:rPr>
          <w:rFonts w:ascii="Arial" w:hAnsi="Arial" w:cs="Arial"/>
          <w:bCs/>
          <w:sz w:val="20"/>
          <w:szCs w:val="20"/>
        </w:rPr>
        <w:t>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0625616B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FA2403">
        <w:rPr>
          <w:rFonts w:ascii="Arial" w:hAnsi="Arial" w:cs="Arial"/>
          <w:sz w:val="20"/>
          <w:szCs w:val="20"/>
        </w:rPr>
        <w:t>05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2403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72ABF">
        <w:rPr>
          <w:rFonts w:ascii="Arial" w:hAnsi="Arial" w:cs="Arial"/>
          <w:sz w:val="20"/>
          <w:szCs w:val="20"/>
        </w:rPr>
        <w:t>200</w:t>
      </w:r>
      <w:r w:rsidR="00020334">
        <w:rPr>
          <w:rFonts w:ascii="Arial" w:hAnsi="Arial" w:cs="Arial"/>
          <w:sz w:val="20"/>
          <w:szCs w:val="20"/>
        </w:rPr>
        <w:t>1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5D17AB4B" w:rsidR="00D75B5C" w:rsidRPr="00D75B5C" w:rsidRDefault="00CE5A33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E5A33">
        <w:rPr>
          <w:rFonts w:ascii="Arial" w:hAnsi="Arial" w:cs="Arial"/>
          <w:bCs/>
          <w:sz w:val="20"/>
          <w:szCs w:val="20"/>
        </w:rPr>
        <w:t>JURACY FERREIRA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0334"/>
    <w:rsid w:val="0002488D"/>
    <w:rsid w:val="00026870"/>
    <w:rsid w:val="00030899"/>
    <w:rsid w:val="00045380"/>
    <w:rsid w:val="00066F90"/>
    <w:rsid w:val="00075F50"/>
    <w:rsid w:val="00082B35"/>
    <w:rsid w:val="00091601"/>
    <w:rsid w:val="000936FD"/>
    <w:rsid w:val="00093D40"/>
    <w:rsid w:val="00096052"/>
    <w:rsid w:val="000B3604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2ABF"/>
    <w:rsid w:val="001746C7"/>
    <w:rsid w:val="001842D5"/>
    <w:rsid w:val="001861B2"/>
    <w:rsid w:val="00192457"/>
    <w:rsid w:val="001968E4"/>
    <w:rsid w:val="001A1F2E"/>
    <w:rsid w:val="001A2491"/>
    <w:rsid w:val="001A3952"/>
    <w:rsid w:val="001B16FA"/>
    <w:rsid w:val="001B35B8"/>
    <w:rsid w:val="001B7EC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35C4F"/>
    <w:rsid w:val="002454D5"/>
    <w:rsid w:val="00251FC3"/>
    <w:rsid w:val="00261903"/>
    <w:rsid w:val="00267D7F"/>
    <w:rsid w:val="0028101D"/>
    <w:rsid w:val="00284154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38FD"/>
    <w:rsid w:val="00324306"/>
    <w:rsid w:val="00332826"/>
    <w:rsid w:val="0035404A"/>
    <w:rsid w:val="00370F84"/>
    <w:rsid w:val="00375037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6E788A"/>
    <w:rsid w:val="00703F3D"/>
    <w:rsid w:val="00704153"/>
    <w:rsid w:val="00706CCD"/>
    <w:rsid w:val="00711239"/>
    <w:rsid w:val="00713185"/>
    <w:rsid w:val="007222AB"/>
    <w:rsid w:val="007233C4"/>
    <w:rsid w:val="00757AAF"/>
    <w:rsid w:val="0077417A"/>
    <w:rsid w:val="00781956"/>
    <w:rsid w:val="007830EB"/>
    <w:rsid w:val="00793405"/>
    <w:rsid w:val="007B63A5"/>
    <w:rsid w:val="007C03DF"/>
    <w:rsid w:val="007C6C53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8F4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429A"/>
    <w:rsid w:val="009162B7"/>
    <w:rsid w:val="009243B3"/>
    <w:rsid w:val="009258FF"/>
    <w:rsid w:val="009266E5"/>
    <w:rsid w:val="00944B0A"/>
    <w:rsid w:val="00945BEF"/>
    <w:rsid w:val="00947F84"/>
    <w:rsid w:val="00955C5A"/>
    <w:rsid w:val="009570CC"/>
    <w:rsid w:val="00960337"/>
    <w:rsid w:val="009845AF"/>
    <w:rsid w:val="00994EC9"/>
    <w:rsid w:val="00995478"/>
    <w:rsid w:val="009A4CE2"/>
    <w:rsid w:val="009A659E"/>
    <w:rsid w:val="009B772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AE2DB4"/>
    <w:rsid w:val="00B143C5"/>
    <w:rsid w:val="00B14D7D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62C0F"/>
    <w:rsid w:val="00C72718"/>
    <w:rsid w:val="00C72B8A"/>
    <w:rsid w:val="00C741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E5A33"/>
    <w:rsid w:val="00CF72A8"/>
    <w:rsid w:val="00D0137F"/>
    <w:rsid w:val="00D01653"/>
    <w:rsid w:val="00D05E2C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C4F44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2CAF"/>
    <w:rsid w:val="00E75D69"/>
    <w:rsid w:val="00E808A2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44953"/>
    <w:rsid w:val="00F5122A"/>
    <w:rsid w:val="00F60B85"/>
    <w:rsid w:val="00F62881"/>
    <w:rsid w:val="00F822E4"/>
    <w:rsid w:val="00F8429C"/>
    <w:rsid w:val="00F929A5"/>
    <w:rsid w:val="00F943FE"/>
    <w:rsid w:val="00FA2403"/>
    <w:rsid w:val="00FA5F6B"/>
    <w:rsid w:val="00FB10D7"/>
    <w:rsid w:val="00FD744E"/>
    <w:rsid w:val="00FE4F4D"/>
    <w:rsid w:val="00FE7BCA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2022-08-22T18:05:00Z</dcterms:created>
  <dcterms:modified xsi:type="dcterms:W3CDTF">2022-08-22T18:15:00Z</dcterms:modified>
</cp:coreProperties>
</file>