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7CB007D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C683F">
        <w:rPr>
          <w:rFonts w:ascii="Arial" w:hAnsi="Arial" w:cs="Arial"/>
          <w:b/>
          <w:sz w:val="20"/>
          <w:szCs w:val="20"/>
        </w:rPr>
        <w:t>4</w:t>
      </w:r>
      <w:r w:rsidR="00FD4575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D4575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1007C">
        <w:rPr>
          <w:rFonts w:ascii="Arial" w:hAnsi="Arial" w:cs="Arial"/>
          <w:b/>
          <w:sz w:val="20"/>
          <w:szCs w:val="20"/>
        </w:rPr>
        <w:t>NOVE</w:t>
      </w:r>
      <w:r w:rsidR="001C683F">
        <w:rPr>
          <w:rFonts w:ascii="Arial" w:hAnsi="Arial" w:cs="Arial"/>
          <w:b/>
          <w:sz w:val="20"/>
          <w:szCs w:val="20"/>
        </w:rPr>
        <w:t>MBR</w:t>
      </w:r>
      <w:r w:rsidR="00FA2403">
        <w:rPr>
          <w:rFonts w:ascii="Arial" w:hAnsi="Arial" w:cs="Arial"/>
          <w:b/>
          <w:sz w:val="20"/>
          <w:szCs w:val="20"/>
        </w:rPr>
        <w:t>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2053C00E" w:rsidR="00EE2EC9" w:rsidRDefault="00FD457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Resolução nº 409/99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8067D" w14:textId="131EA7BA" w:rsidR="00FA2403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D4575">
        <w:rPr>
          <w:rFonts w:ascii="Arial" w:hAnsi="Arial" w:cs="Arial"/>
          <w:sz w:val="20"/>
          <w:szCs w:val="20"/>
        </w:rPr>
        <w:t>Fica revogado em todos seus termos as disposições constantes da Resolução nº 409, de 12 de fevereiro de 1999, que autoriza os membros da Mesa a fazerem uso das linhas móveis celulares pertencentes a Câmara.</w:t>
      </w:r>
    </w:p>
    <w:p w14:paraId="2DD7F975" w14:textId="77777777" w:rsidR="00FA2403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C9781" w14:textId="19790016" w:rsidR="00EF295F" w:rsidRPr="00472AFA" w:rsidRDefault="00FA240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2504FFC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FD4575">
        <w:rPr>
          <w:rFonts w:ascii="Arial" w:hAnsi="Arial" w:cs="Arial"/>
          <w:sz w:val="20"/>
          <w:szCs w:val="20"/>
        </w:rPr>
        <w:t>20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2E5AD3">
        <w:rPr>
          <w:rFonts w:ascii="Arial" w:hAnsi="Arial" w:cs="Arial"/>
          <w:sz w:val="20"/>
          <w:szCs w:val="20"/>
        </w:rPr>
        <w:t>novembro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079E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2022-08-22T18:25:00Z</dcterms:created>
  <dcterms:modified xsi:type="dcterms:W3CDTF">2022-08-22T18:27:00Z</dcterms:modified>
</cp:coreProperties>
</file>