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1351C17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40584A">
        <w:rPr>
          <w:rFonts w:ascii="Arial" w:hAnsi="Arial" w:cs="Arial"/>
          <w:b/>
          <w:sz w:val="20"/>
          <w:szCs w:val="20"/>
        </w:rPr>
        <w:t>6</w:t>
      </w:r>
      <w:r w:rsidR="00E0781C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0781C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0781C">
        <w:rPr>
          <w:rFonts w:ascii="Arial" w:hAnsi="Arial" w:cs="Arial"/>
          <w:b/>
          <w:sz w:val="20"/>
          <w:szCs w:val="20"/>
        </w:rPr>
        <w:t>DEZEMBRO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095F1D">
        <w:rPr>
          <w:rFonts w:ascii="Arial" w:hAnsi="Arial" w:cs="Arial"/>
          <w:b/>
          <w:sz w:val="20"/>
          <w:szCs w:val="20"/>
        </w:rPr>
        <w:t>4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92A7AA3" w:rsidR="00EE2EC9" w:rsidRDefault="00E0781C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na Resolução nº 450/2002,</w:t>
      </w:r>
      <w:r w:rsidR="00E67AC0">
        <w:rPr>
          <w:rFonts w:ascii="Arial" w:hAnsi="Arial" w:cs="Arial"/>
          <w:sz w:val="20"/>
          <w:szCs w:val="20"/>
        </w:rPr>
        <w:t xml:space="preserve"> e</w:t>
      </w:r>
      <w:r w:rsidR="0040584A">
        <w:rPr>
          <w:rFonts w:ascii="Arial" w:hAnsi="Arial" w:cs="Arial"/>
          <w:sz w:val="20"/>
          <w:szCs w:val="20"/>
        </w:rPr>
        <w:t xml:space="preserve"> </w:t>
      </w:r>
      <w:r w:rsidR="00841D04">
        <w:rPr>
          <w:rFonts w:ascii="Arial" w:hAnsi="Arial" w:cs="Arial"/>
          <w:sz w:val="20"/>
          <w:szCs w:val="20"/>
        </w:rPr>
        <w:t>dá outras providências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92F73" w14:textId="40A264A8" w:rsidR="002460C5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0781C">
        <w:rPr>
          <w:rFonts w:ascii="Arial" w:hAnsi="Arial" w:cs="Arial"/>
          <w:sz w:val="20"/>
          <w:szCs w:val="20"/>
        </w:rPr>
        <w:t xml:space="preserve">Os </w:t>
      </w:r>
      <w:r w:rsidR="00E67AC0">
        <w:rPr>
          <w:rFonts w:ascii="Arial" w:hAnsi="Arial" w:cs="Arial"/>
          <w:sz w:val="20"/>
          <w:szCs w:val="20"/>
        </w:rPr>
        <w:t>anexo</w:t>
      </w:r>
      <w:r w:rsidR="00E0781C">
        <w:rPr>
          <w:rFonts w:ascii="Arial" w:hAnsi="Arial" w:cs="Arial"/>
          <w:sz w:val="20"/>
          <w:szCs w:val="20"/>
        </w:rPr>
        <w:t>s</w:t>
      </w:r>
      <w:r w:rsidR="00E67AC0">
        <w:rPr>
          <w:rFonts w:ascii="Arial" w:hAnsi="Arial" w:cs="Arial"/>
          <w:sz w:val="20"/>
          <w:szCs w:val="20"/>
        </w:rPr>
        <w:t xml:space="preserve"> II</w:t>
      </w:r>
      <w:r w:rsidR="00E0781C">
        <w:rPr>
          <w:rFonts w:ascii="Arial" w:hAnsi="Arial" w:cs="Arial"/>
          <w:sz w:val="20"/>
          <w:szCs w:val="20"/>
        </w:rPr>
        <w:t xml:space="preserve">, V e VI e o Organograma Institucional, constante </w:t>
      </w:r>
      <w:r w:rsidR="00E67AC0">
        <w:rPr>
          <w:rFonts w:ascii="Arial" w:hAnsi="Arial" w:cs="Arial"/>
          <w:sz w:val="20"/>
          <w:szCs w:val="20"/>
        </w:rPr>
        <w:t xml:space="preserve">da </w:t>
      </w:r>
      <w:r w:rsidR="0040584A">
        <w:rPr>
          <w:rFonts w:ascii="Arial" w:hAnsi="Arial" w:cs="Arial"/>
          <w:sz w:val="20"/>
          <w:szCs w:val="20"/>
        </w:rPr>
        <w:t xml:space="preserve">Resolução nº </w:t>
      </w:r>
      <w:r w:rsidR="00841D04">
        <w:rPr>
          <w:rFonts w:ascii="Arial" w:hAnsi="Arial" w:cs="Arial"/>
          <w:sz w:val="20"/>
          <w:szCs w:val="20"/>
        </w:rPr>
        <w:t>450</w:t>
      </w:r>
      <w:r w:rsidR="0040584A">
        <w:rPr>
          <w:rFonts w:ascii="Arial" w:hAnsi="Arial" w:cs="Arial"/>
          <w:sz w:val="20"/>
          <w:szCs w:val="20"/>
        </w:rPr>
        <w:t xml:space="preserve">, de </w:t>
      </w:r>
      <w:r w:rsidR="00841D04">
        <w:rPr>
          <w:rFonts w:ascii="Arial" w:hAnsi="Arial" w:cs="Arial"/>
          <w:sz w:val="20"/>
          <w:szCs w:val="20"/>
        </w:rPr>
        <w:t>12</w:t>
      </w:r>
      <w:r w:rsidR="0040584A">
        <w:rPr>
          <w:rFonts w:ascii="Arial" w:hAnsi="Arial" w:cs="Arial"/>
          <w:sz w:val="20"/>
          <w:szCs w:val="20"/>
        </w:rPr>
        <w:t xml:space="preserve"> de </w:t>
      </w:r>
      <w:r w:rsidR="00841D04">
        <w:rPr>
          <w:rFonts w:ascii="Arial" w:hAnsi="Arial" w:cs="Arial"/>
          <w:sz w:val="20"/>
          <w:szCs w:val="20"/>
        </w:rPr>
        <w:t>março</w:t>
      </w:r>
      <w:r w:rsidR="0040584A">
        <w:rPr>
          <w:rFonts w:ascii="Arial" w:hAnsi="Arial" w:cs="Arial"/>
          <w:sz w:val="20"/>
          <w:szCs w:val="20"/>
        </w:rPr>
        <w:t xml:space="preserve"> de </w:t>
      </w:r>
      <w:r w:rsidR="00841D04">
        <w:rPr>
          <w:rFonts w:ascii="Arial" w:hAnsi="Arial" w:cs="Arial"/>
          <w:sz w:val="20"/>
          <w:szCs w:val="20"/>
        </w:rPr>
        <w:t>2002</w:t>
      </w:r>
      <w:r w:rsidR="0040584A">
        <w:rPr>
          <w:rFonts w:ascii="Arial" w:hAnsi="Arial" w:cs="Arial"/>
          <w:sz w:val="20"/>
          <w:szCs w:val="20"/>
        </w:rPr>
        <w:t xml:space="preserve">, que </w:t>
      </w:r>
      <w:r w:rsidR="00841D04">
        <w:rPr>
          <w:rFonts w:ascii="Arial" w:hAnsi="Arial" w:cs="Arial"/>
          <w:sz w:val="20"/>
          <w:szCs w:val="20"/>
        </w:rPr>
        <w:t xml:space="preserve">trata </w:t>
      </w:r>
      <w:r w:rsidR="0040584A">
        <w:rPr>
          <w:rFonts w:ascii="Arial" w:hAnsi="Arial" w:cs="Arial"/>
          <w:sz w:val="20"/>
          <w:szCs w:val="20"/>
        </w:rPr>
        <w:t xml:space="preserve">sobre </w:t>
      </w:r>
      <w:r w:rsidR="00E0781C">
        <w:rPr>
          <w:rFonts w:ascii="Arial" w:hAnsi="Arial" w:cs="Arial"/>
          <w:sz w:val="20"/>
          <w:szCs w:val="20"/>
        </w:rPr>
        <w:t xml:space="preserve">a Estrutura Administrativa </w:t>
      </w:r>
      <w:r w:rsidR="00E95413">
        <w:rPr>
          <w:rFonts w:ascii="Arial" w:hAnsi="Arial" w:cs="Arial"/>
          <w:sz w:val="20"/>
          <w:szCs w:val="20"/>
        </w:rPr>
        <w:t>da C</w:t>
      </w:r>
      <w:r w:rsidR="0040584A">
        <w:rPr>
          <w:rFonts w:ascii="Arial" w:hAnsi="Arial" w:cs="Arial"/>
          <w:sz w:val="20"/>
          <w:szCs w:val="20"/>
        </w:rPr>
        <w:t xml:space="preserve">âmara Municipal de Ferraz de Vasconcelos, </w:t>
      </w:r>
      <w:r w:rsidR="00E0781C">
        <w:rPr>
          <w:rFonts w:ascii="Arial" w:hAnsi="Arial" w:cs="Arial"/>
          <w:sz w:val="20"/>
          <w:szCs w:val="20"/>
        </w:rPr>
        <w:t>passam a vigorar conforme os anexos a esta Resolução</w:t>
      </w:r>
      <w:r w:rsidR="00E67AC0">
        <w:rPr>
          <w:rFonts w:ascii="Arial" w:hAnsi="Arial" w:cs="Arial"/>
          <w:sz w:val="20"/>
          <w:szCs w:val="20"/>
        </w:rPr>
        <w:t xml:space="preserve">. </w:t>
      </w:r>
    </w:p>
    <w:p w14:paraId="1B5218A9" w14:textId="77777777" w:rsidR="002460C5" w:rsidRDefault="002460C5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C9781" w14:textId="49527BD1" w:rsidR="00EF295F" w:rsidRPr="00472AFA" w:rsidRDefault="009A08AE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DC6F52" w:rsidRPr="00D0137F">
        <w:rPr>
          <w:rFonts w:ascii="Arial" w:hAnsi="Arial" w:cs="Arial"/>
          <w:sz w:val="20"/>
          <w:szCs w:val="20"/>
        </w:rPr>
        <w:t xml:space="preserve">Esta </w:t>
      </w:r>
      <w:r w:rsidR="00DC6F52">
        <w:rPr>
          <w:rFonts w:ascii="Arial" w:hAnsi="Arial" w:cs="Arial"/>
          <w:sz w:val="20"/>
          <w:szCs w:val="20"/>
        </w:rPr>
        <w:t>Resolução</w:t>
      </w:r>
      <w:r w:rsidR="00DC6F52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DC6F52">
        <w:rPr>
          <w:rFonts w:ascii="Arial" w:hAnsi="Arial" w:cs="Arial"/>
          <w:sz w:val="20"/>
          <w:szCs w:val="20"/>
        </w:rPr>
        <w:t>e</w:t>
      </w:r>
      <w:r w:rsidR="00DC6F52" w:rsidRPr="00D0137F">
        <w:rPr>
          <w:rFonts w:ascii="Arial" w:hAnsi="Arial" w:cs="Arial"/>
          <w:sz w:val="20"/>
          <w:szCs w:val="20"/>
        </w:rPr>
        <w:t xml:space="preserve"> sua publicação</w:t>
      </w:r>
      <w:r w:rsidR="00095F1D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1B77838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E0781C">
        <w:rPr>
          <w:rFonts w:ascii="Arial" w:hAnsi="Arial" w:cs="Arial"/>
          <w:sz w:val="20"/>
          <w:szCs w:val="20"/>
        </w:rPr>
        <w:t>30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E0781C">
        <w:rPr>
          <w:rFonts w:ascii="Arial" w:hAnsi="Arial" w:cs="Arial"/>
          <w:sz w:val="20"/>
          <w:szCs w:val="20"/>
        </w:rPr>
        <w:t>dezembro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95F1D">
        <w:rPr>
          <w:rFonts w:ascii="Arial" w:hAnsi="Arial" w:cs="Arial"/>
          <w:sz w:val="20"/>
          <w:szCs w:val="20"/>
        </w:rPr>
        <w:t>4</w:t>
      </w:r>
      <w:r w:rsidR="001717A5">
        <w:rPr>
          <w:rFonts w:ascii="Arial" w:hAnsi="Arial" w:cs="Arial"/>
          <w:sz w:val="20"/>
          <w:szCs w:val="20"/>
        </w:rPr>
        <w:t>.</w:t>
      </w:r>
    </w:p>
    <w:p w14:paraId="168BC314" w14:textId="77777777" w:rsidR="00424458" w:rsidRDefault="00424458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093CA448" w:rsidR="009243B3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67723D6" w14:textId="53A6C619" w:rsidR="00274B9F" w:rsidRDefault="00274B9F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00A8293" w14:textId="6E4024E8" w:rsidR="00274B9F" w:rsidRDefault="00274B9F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5041286" w14:textId="77777777" w:rsidR="00274B9F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II</w:t>
      </w:r>
    </w:p>
    <w:p w14:paraId="18477DD7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B36ECF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CARGOS DE PROVIMENTO EM COMISSÃO</w:t>
      </w:r>
    </w:p>
    <w:p w14:paraId="43AEBC89" w14:textId="77777777" w:rsidR="00274B9F" w:rsidRPr="004101CD" w:rsidRDefault="00274B9F" w:rsidP="00274B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8"/>
        <w:gridCol w:w="2975"/>
        <w:gridCol w:w="742"/>
        <w:gridCol w:w="292"/>
        <w:gridCol w:w="998"/>
        <w:gridCol w:w="3210"/>
        <w:gridCol w:w="762"/>
      </w:tblGrid>
      <w:tr w:rsidR="00274B9F" w:rsidRPr="004101CD" w14:paraId="58942833" w14:textId="77777777" w:rsidTr="008A4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2183BC99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5E6F17A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17CAC27E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SITUAÇÃO NOVA</w:t>
            </w:r>
          </w:p>
        </w:tc>
      </w:tr>
      <w:tr w:rsidR="00274B9F" w:rsidRPr="004101CD" w14:paraId="4E1D465A" w14:textId="77777777" w:rsidTr="008A47B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6D710DB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QUANT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AE83B7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FFDB60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2A8FA7D3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4261B19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QUANT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EA78EF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2E1D0C" w14:textId="77777777" w:rsidR="00274B9F" w:rsidRPr="004101CD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</w:tr>
      <w:tr w:rsidR="00274B9F" w:rsidRPr="004101CD" w14:paraId="1A5B44EC" w14:textId="77777777" w:rsidTr="008A47BC">
        <w:trPr>
          <w:jc w:val="center"/>
        </w:trPr>
        <w:tc>
          <w:tcPr>
            <w:tcW w:w="0" w:type="auto"/>
          </w:tcPr>
          <w:p w14:paraId="5420C13D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7A21323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6FC4CE40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6C29515A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822DD50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C910407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225462B3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274B9F" w:rsidRPr="004101CD" w14:paraId="1E40DDFC" w14:textId="77777777" w:rsidTr="008A47BC">
        <w:trPr>
          <w:jc w:val="center"/>
        </w:trPr>
        <w:tc>
          <w:tcPr>
            <w:tcW w:w="0" w:type="auto"/>
          </w:tcPr>
          <w:p w14:paraId="3A6FC7AF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6D4C5605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248CE8AB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4CC69C7F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A6E8CB3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7E18A3B0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124C901A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274B9F" w:rsidRPr="004101CD" w14:paraId="56FF405A" w14:textId="77777777" w:rsidTr="008A47BC">
        <w:trPr>
          <w:jc w:val="center"/>
        </w:trPr>
        <w:tc>
          <w:tcPr>
            <w:tcW w:w="0" w:type="auto"/>
          </w:tcPr>
          <w:p w14:paraId="3990CA4A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2AD4623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4C686A9B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5CCE977F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C96D626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1A2690A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0EA47A94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274B9F" w:rsidRPr="004101CD" w14:paraId="71D56509" w14:textId="77777777" w:rsidTr="008A47BC">
        <w:trPr>
          <w:jc w:val="center"/>
        </w:trPr>
        <w:tc>
          <w:tcPr>
            <w:tcW w:w="0" w:type="auto"/>
          </w:tcPr>
          <w:p w14:paraId="1954AC91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06CF16B" w14:textId="229A79D2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Téc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14:paraId="4E767F4B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32FE4FE4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14BAA07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EC6C455" w14:textId="06694FE9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Téc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14:paraId="1A66B90A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274B9F" w:rsidRPr="004101CD" w14:paraId="1B95A443" w14:textId="77777777" w:rsidTr="008A47BC">
        <w:trPr>
          <w:jc w:val="center"/>
        </w:trPr>
        <w:tc>
          <w:tcPr>
            <w:tcW w:w="0" w:type="auto"/>
          </w:tcPr>
          <w:p w14:paraId="2291F126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3DD016A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Dir. p/ Assuntos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608C2BB4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7C757D51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2557FF7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51B042A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Dir. p/ Assuntos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587BAC81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</w:tr>
      <w:tr w:rsidR="00274B9F" w:rsidRPr="004101CD" w14:paraId="0491CD05" w14:textId="77777777" w:rsidTr="008A47BC">
        <w:trPr>
          <w:jc w:val="center"/>
        </w:trPr>
        <w:tc>
          <w:tcPr>
            <w:tcW w:w="0" w:type="auto"/>
          </w:tcPr>
          <w:p w14:paraId="56CB582F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202E59B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542F3FAD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33AABDEB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844B3B1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EAE668A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43A0A2C9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274B9F" w:rsidRPr="004101CD" w14:paraId="4F6AB6A5" w14:textId="77777777" w:rsidTr="008A47BC">
        <w:trPr>
          <w:jc w:val="center"/>
        </w:trPr>
        <w:tc>
          <w:tcPr>
            <w:tcW w:w="0" w:type="auto"/>
          </w:tcPr>
          <w:p w14:paraId="6872DDAE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</w:tcPr>
          <w:p w14:paraId="19AF4424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73D5CA14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6BB65986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D95580C" w14:textId="18964CB2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755FB3A0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737AF736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274B9F" w:rsidRPr="004101CD" w14:paraId="445B8ACE" w14:textId="77777777" w:rsidTr="008A47BC">
        <w:trPr>
          <w:jc w:val="center"/>
        </w:trPr>
        <w:tc>
          <w:tcPr>
            <w:tcW w:w="0" w:type="auto"/>
          </w:tcPr>
          <w:p w14:paraId="4BEDC4A9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7B9E76BC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093E075B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2BACE7AE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340CBD7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07D8B17A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1F1D5BE8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274B9F" w:rsidRPr="004101CD" w14:paraId="205B8D63" w14:textId="77777777" w:rsidTr="008A47BC">
        <w:trPr>
          <w:jc w:val="center"/>
        </w:trPr>
        <w:tc>
          <w:tcPr>
            <w:tcW w:w="0" w:type="auto"/>
          </w:tcPr>
          <w:p w14:paraId="06E8CB2B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BC6EB4B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093D5858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1172CF02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C7C4B8D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76B5988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7C56933D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274B9F" w:rsidRPr="004101CD" w14:paraId="6922E847" w14:textId="77777777" w:rsidTr="008A47BC">
        <w:trPr>
          <w:jc w:val="center"/>
        </w:trPr>
        <w:tc>
          <w:tcPr>
            <w:tcW w:w="0" w:type="auto"/>
          </w:tcPr>
          <w:p w14:paraId="734BDD1D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06E8CAF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6C17E5D2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6BD897BB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F41D73E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BEB5E88" w14:textId="77777777" w:rsidR="00274B9F" w:rsidRPr="00723D13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1F966EBC" w14:textId="77777777" w:rsidR="00274B9F" w:rsidRPr="00723D13" w:rsidRDefault="00274B9F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</w:tr>
      <w:tr w:rsidR="00274B9F" w:rsidRPr="004101CD" w14:paraId="61C20F52" w14:textId="77777777" w:rsidTr="008A47BC">
        <w:trPr>
          <w:jc w:val="center"/>
        </w:trPr>
        <w:tc>
          <w:tcPr>
            <w:tcW w:w="0" w:type="auto"/>
          </w:tcPr>
          <w:p w14:paraId="3965F8AB" w14:textId="1F2C5865" w:rsidR="00274B9F" w:rsidRPr="00723D13" w:rsidRDefault="00274B9F" w:rsidP="00274B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18018560" w14:textId="0347D31E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0D6671C5" w14:textId="757AD0C1" w:rsidR="00274B9F" w:rsidRPr="00723D13" w:rsidRDefault="00274B9F" w:rsidP="00274B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vMerge/>
          </w:tcPr>
          <w:p w14:paraId="2E274764" w14:textId="77777777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3EAA357" w14:textId="658DD2E3" w:rsidR="00274B9F" w:rsidRPr="00723D13" w:rsidRDefault="00274B9F" w:rsidP="00274B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4B891C8B" w14:textId="0CE03725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6618D576" w14:textId="10B03068" w:rsidR="00274B9F" w:rsidRPr="00723D13" w:rsidRDefault="00274B9F" w:rsidP="00274B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</w:tr>
      <w:tr w:rsidR="00274B9F" w:rsidRPr="004101CD" w14:paraId="3EC9FE03" w14:textId="77777777" w:rsidTr="008A47BC">
        <w:trPr>
          <w:jc w:val="center"/>
        </w:trPr>
        <w:tc>
          <w:tcPr>
            <w:tcW w:w="0" w:type="auto"/>
          </w:tcPr>
          <w:p w14:paraId="7B35DEA8" w14:textId="77777777" w:rsidR="00274B9F" w:rsidRPr="00723D13" w:rsidRDefault="00274B9F" w:rsidP="00274B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5CABBE54" w14:textId="77777777" w:rsidR="00274B9F" w:rsidRPr="00723D13" w:rsidRDefault="00274B9F" w:rsidP="00274B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43B17A8D" w14:textId="77777777" w:rsidR="00274B9F" w:rsidRPr="00723D13" w:rsidRDefault="00274B9F" w:rsidP="00274B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0AB74B7E" w14:textId="77777777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4D7D334" w14:textId="47E34C94" w:rsidR="00274B9F" w:rsidRPr="00723D13" w:rsidRDefault="00274B9F" w:rsidP="00274B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6CE2EBB" w14:textId="36FCB2CA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3EE3A8A8" w14:textId="1763B37F" w:rsidR="00274B9F" w:rsidRPr="00723D13" w:rsidRDefault="00274B9F" w:rsidP="00274B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</w:tr>
    </w:tbl>
    <w:p w14:paraId="46909DFF" w14:textId="45F66262" w:rsidR="00274B9F" w:rsidRPr="004101CD" w:rsidRDefault="00274B9F" w:rsidP="00274B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350A241E" w14:textId="77777777" w:rsidR="00274B9F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V</w:t>
      </w:r>
    </w:p>
    <w:p w14:paraId="61185CA0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A65C22" w14:textId="77777777" w:rsidR="00274B9F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REQUISITOS BÁSICOS PARA PROVIMENTO DE CARGOS EM COMISSÃO</w:t>
      </w:r>
    </w:p>
    <w:p w14:paraId="4F2987C6" w14:textId="77777777" w:rsidR="00274B9F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28"/>
        <w:gridCol w:w="7761"/>
      </w:tblGrid>
      <w:tr w:rsidR="00274B9F" w14:paraId="24F40EE0" w14:textId="77777777" w:rsidTr="008A4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74AA7DA" w14:textId="77777777" w:rsidR="00274B9F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615FF68" w14:textId="77777777" w:rsidR="00274B9F" w:rsidRDefault="00274B9F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723D13">
              <w:rPr>
                <w:rFonts w:ascii="Arial" w:hAnsi="Arial" w:cs="Arial"/>
                <w:b/>
                <w:sz w:val="20"/>
                <w:szCs w:val="20"/>
              </w:rPr>
              <w:t>ÁSICOS</w:t>
            </w:r>
          </w:p>
        </w:tc>
      </w:tr>
      <w:tr w:rsidR="00274B9F" w14:paraId="65A32691" w14:textId="77777777" w:rsidTr="008A47BC">
        <w:trPr>
          <w:jc w:val="center"/>
        </w:trPr>
        <w:tc>
          <w:tcPr>
            <w:tcW w:w="0" w:type="auto"/>
          </w:tcPr>
          <w:p w14:paraId="41EB75E6" w14:textId="77777777" w:rsidR="00274B9F" w:rsidRDefault="00274B9F" w:rsidP="008A47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0116E02F" w14:textId="77777777" w:rsidR="00274B9F" w:rsidRPr="00FB1FFA" w:rsidRDefault="00274B9F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274B9F" w14:paraId="09EC95A8" w14:textId="77777777" w:rsidTr="008A47BC">
        <w:trPr>
          <w:jc w:val="center"/>
        </w:trPr>
        <w:tc>
          <w:tcPr>
            <w:tcW w:w="0" w:type="auto"/>
          </w:tcPr>
          <w:p w14:paraId="581ACDA8" w14:textId="7839C613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Assistente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arlamentar</w:t>
            </w:r>
          </w:p>
        </w:tc>
        <w:tc>
          <w:tcPr>
            <w:tcW w:w="0" w:type="auto"/>
          </w:tcPr>
          <w:p w14:paraId="1750983A" w14:textId="5B70BBA4" w:rsidR="00274B9F" w:rsidRPr="00FB1FFA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274B9F" w14:paraId="62BD9411" w14:textId="77777777" w:rsidTr="008A47BC">
        <w:trPr>
          <w:jc w:val="center"/>
        </w:trPr>
        <w:tc>
          <w:tcPr>
            <w:tcW w:w="0" w:type="auto"/>
          </w:tcPr>
          <w:p w14:paraId="29857FFB" w14:textId="032736BF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018B941B" w14:textId="126BEF4B" w:rsidR="00274B9F" w:rsidRPr="00FB1FFA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274B9F" w14:paraId="290E0613" w14:textId="77777777" w:rsidTr="008A47BC">
        <w:trPr>
          <w:jc w:val="center"/>
        </w:trPr>
        <w:tc>
          <w:tcPr>
            <w:tcW w:w="0" w:type="auto"/>
          </w:tcPr>
          <w:p w14:paraId="7D3F1A6E" w14:textId="29E2DD16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Téc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14:paraId="78E5F5A7" w14:textId="7F4869F5" w:rsidR="00274B9F" w:rsidRPr="00FB1FFA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274B9F" w14:paraId="461B0EF0" w14:textId="77777777" w:rsidTr="008A47BC">
        <w:trPr>
          <w:jc w:val="center"/>
        </w:trPr>
        <w:tc>
          <w:tcPr>
            <w:tcW w:w="0" w:type="auto"/>
          </w:tcPr>
          <w:p w14:paraId="2A688AC9" w14:textId="4E1BACFE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etor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p/ Assuntos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07A0FD1E" w14:textId="16C866CA" w:rsidR="00274B9F" w:rsidRPr="00FB1FFA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advogado com inscrição na OAB</w:t>
            </w:r>
          </w:p>
        </w:tc>
      </w:tr>
      <w:tr w:rsidR="00274B9F" w14:paraId="0BA48BCE" w14:textId="77777777" w:rsidTr="008A47BC">
        <w:trPr>
          <w:jc w:val="center"/>
        </w:trPr>
        <w:tc>
          <w:tcPr>
            <w:tcW w:w="0" w:type="auto"/>
          </w:tcPr>
          <w:p w14:paraId="36AA778C" w14:textId="3543B9C0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44B91698" w14:textId="0239C010" w:rsidR="00274B9F" w:rsidRPr="00FB1FFA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Curso Superior de Comunicação Social, com habilitação em jornalismo, com registro profissional</w:t>
            </w:r>
          </w:p>
        </w:tc>
      </w:tr>
      <w:tr w:rsidR="00274B9F" w14:paraId="6FEA4F7A" w14:textId="77777777" w:rsidTr="008A47BC">
        <w:trPr>
          <w:jc w:val="center"/>
        </w:trPr>
        <w:tc>
          <w:tcPr>
            <w:tcW w:w="0" w:type="auto"/>
          </w:tcPr>
          <w:p w14:paraId="685F5073" w14:textId="17DE0228" w:rsidR="00274B9F" w:rsidRPr="00723D13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2B9E3880" w14:textId="3B058050" w:rsidR="00274B9F" w:rsidRPr="00FB1FFA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274B9F" w14:paraId="6F0F4E43" w14:textId="77777777" w:rsidTr="008A47BC">
        <w:trPr>
          <w:jc w:val="center"/>
        </w:trPr>
        <w:tc>
          <w:tcPr>
            <w:tcW w:w="0" w:type="auto"/>
          </w:tcPr>
          <w:p w14:paraId="3F0B6B0F" w14:textId="4553ACC4" w:rsidR="00274B9F" w:rsidRDefault="00274B9F" w:rsidP="00274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416F059" w14:textId="3617BBC9" w:rsidR="00274B9F" w:rsidRPr="00FB1FFA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Ensino Médio e experiencia comprovada de no mínimo um ano na execução de serviços administrativos do Legislativo</w:t>
            </w:r>
          </w:p>
        </w:tc>
      </w:tr>
      <w:tr w:rsidR="00274B9F" w14:paraId="44A47BDE" w14:textId="77777777" w:rsidTr="008A47BC">
        <w:trPr>
          <w:jc w:val="center"/>
        </w:trPr>
        <w:tc>
          <w:tcPr>
            <w:tcW w:w="0" w:type="auto"/>
          </w:tcPr>
          <w:p w14:paraId="393A4891" w14:textId="765B8605" w:rsidR="00274B9F" w:rsidRDefault="00274B9F" w:rsidP="00274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0BFEAFA1" w14:textId="30316B2C" w:rsidR="00274B9F" w:rsidRDefault="00274B9F" w:rsidP="00274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Nível Superior e experiencia mínima de dois anos comprovada na execução dos serviços administrativos do Legislativo</w:t>
            </w:r>
          </w:p>
        </w:tc>
      </w:tr>
      <w:tr w:rsidR="00274B9F" w14:paraId="27949EFF" w14:textId="77777777" w:rsidTr="008A47BC">
        <w:trPr>
          <w:jc w:val="center"/>
        </w:trPr>
        <w:tc>
          <w:tcPr>
            <w:tcW w:w="0" w:type="auto"/>
          </w:tcPr>
          <w:p w14:paraId="7530DF51" w14:textId="0D74ACAE" w:rsidR="00274B9F" w:rsidRPr="00FB1FFA" w:rsidRDefault="00274B9F" w:rsidP="00274B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Geral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6EF4274D" w14:textId="50114070" w:rsidR="00274B9F" w:rsidRDefault="00274B9F" w:rsidP="00274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Nível Superior e experiencia comprovada de no mínimo cinco anos na execução dos serviços administrativos do Legislativo</w:t>
            </w:r>
          </w:p>
        </w:tc>
      </w:tr>
      <w:tr w:rsidR="00274B9F" w14:paraId="57C09B5A" w14:textId="77777777" w:rsidTr="008A47BC">
        <w:trPr>
          <w:jc w:val="center"/>
        </w:trPr>
        <w:tc>
          <w:tcPr>
            <w:tcW w:w="0" w:type="auto"/>
          </w:tcPr>
          <w:p w14:paraId="0BA47761" w14:textId="3A837339" w:rsidR="00274B9F" w:rsidRDefault="00274B9F" w:rsidP="00274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3F847671" w14:textId="5FE82D91" w:rsidR="00274B9F" w:rsidRDefault="00274B9F" w:rsidP="00274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 Ensino Médio</w:t>
            </w:r>
          </w:p>
        </w:tc>
      </w:tr>
      <w:tr w:rsidR="00274B9F" w14:paraId="51565ED4" w14:textId="77777777" w:rsidTr="008A47BC">
        <w:trPr>
          <w:jc w:val="center"/>
        </w:trPr>
        <w:tc>
          <w:tcPr>
            <w:tcW w:w="0" w:type="auto"/>
          </w:tcPr>
          <w:p w14:paraId="13149E6B" w14:textId="662644D7" w:rsidR="00274B9F" w:rsidRDefault="00274B9F" w:rsidP="00274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190E36BB" w14:textId="6F382416" w:rsidR="00274B9F" w:rsidRDefault="00274B9F" w:rsidP="00274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 Ensino Médio</w:t>
            </w:r>
          </w:p>
        </w:tc>
      </w:tr>
    </w:tbl>
    <w:p w14:paraId="06F2084F" w14:textId="77777777" w:rsidR="00274B9F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357ADF" w14:textId="77777777" w:rsidR="00274B9F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VI</w:t>
      </w:r>
    </w:p>
    <w:p w14:paraId="34B76B05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916685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 ATRIBUIÇÕES DE CARGOS</w:t>
      </w:r>
    </w:p>
    <w:p w14:paraId="1416F601" w14:textId="77777777" w:rsidR="00274B9F" w:rsidRPr="004101CD" w:rsidRDefault="00274B9F" w:rsidP="00274B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FE8373D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DE GABINETE</w:t>
      </w:r>
    </w:p>
    <w:p w14:paraId="1A9C05D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E97D08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128C92D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4BAAB46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a Mesa da Câmara na elaboração de documentos, zela pela organização do Gabinete da Presidência, recebendo e organizando correspondências recebidas.</w:t>
      </w:r>
    </w:p>
    <w:p w14:paraId="284973C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4EC2B02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133AB3A9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E0B1C42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lastRenderedPageBreak/>
        <w:t>- Procede a leitura de jornais e revistas da região, selecionando textos de interesse da Mesa da Câmara e dos senhores Vereadores.</w:t>
      </w:r>
    </w:p>
    <w:p w14:paraId="1B47DCDB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Executa serviços de datilografia ou digitação de documentos em geral, expedidos pelo Gabinete da Presidência.</w:t>
      </w:r>
    </w:p>
    <w:p w14:paraId="2EF07EF9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no cerimonial por ocasião de solenidades.</w:t>
      </w:r>
    </w:p>
    <w:p w14:paraId="5B43DFE3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Executa outras tarefas correlatas determinadas pelos superiores.</w:t>
      </w:r>
    </w:p>
    <w:p w14:paraId="55F0E19A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150BBE7E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DE IMPRENSA</w:t>
      </w:r>
    </w:p>
    <w:p w14:paraId="7E97B0AD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C61D2F0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6FE5FEDA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56EDDD7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Divulga notícias do Legislativo Municipal de interesse público e do Município; acompanha notícias sobre a Administração Pública Municipal e do Município; auxilia na redação e pronunciamentos a serem proferidos pelas autoridades da Administração.</w:t>
      </w:r>
    </w:p>
    <w:p w14:paraId="694169A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D7E2E3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CC0B174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7647A12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Redige, interpreta e divulga os resultados dos trabalhos e atos administrativos da Câmara Municipal e de interesse dos munícipes.</w:t>
      </w:r>
    </w:p>
    <w:p w14:paraId="74ABD097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Redige, interpreta e organiza notícias a serem divulgadas, coletando dados, entrevistando, participando de reuniões, inaugurações e outros eventos de interesse do Legislativo, para promover, através de jornais e outros meios de comunicação, a divulgação referente àquela programação.</w:t>
      </w:r>
    </w:p>
    <w:p w14:paraId="7E6E18B4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Coordena e controla os trabalhos de cobertura jornalística das atividades municipais, consultando as diversas fontes de interesse, para transmitir informações dos acontecimentos e realizações da Câmara e/ou sobre o Município.</w:t>
      </w:r>
    </w:p>
    <w:p w14:paraId="60B6A84D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Executa outras tarefas correlatas determinadas pelo superior imediato.</w:t>
      </w:r>
    </w:p>
    <w:p w14:paraId="5A637600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4B2CAA6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PARLAMENTAR</w:t>
      </w:r>
    </w:p>
    <w:p w14:paraId="4A15045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353723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3526DB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C470FD8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Presta assistência direta aos senhores Vereadores e zela pela boa ordem nos Gabinetes dos senhores Vereadores.</w:t>
      </w:r>
    </w:p>
    <w:p w14:paraId="6D37A490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AB11304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463326B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36219E5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Recepciona autoridades e munícipes nos Gabinetes dos senhores Vereadores.</w:t>
      </w:r>
    </w:p>
    <w:p w14:paraId="55883BFC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os Vereadores na elaboração de proposições.</w:t>
      </w:r>
    </w:p>
    <w:p w14:paraId="66720B8F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Organiza e mantém atualizados cadastros de interesse dos senhores Vereadores.</w:t>
      </w:r>
    </w:p>
    <w:p w14:paraId="4032650F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os senhores Vereadores, informados sobre reuniões e audiências públicas de interesse.</w:t>
      </w:r>
    </w:p>
    <w:p w14:paraId="685BD0CE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Cuida do agendamento pessoal e político de compromissos dos senhores Vereadores.</w:t>
      </w:r>
    </w:p>
    <w:p w14:paraId="25665F4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 </w:t>
      </w:r>
      <w:r w:rsidRPr="004101CD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6362FF76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TÉCNICO JURÍDICO</w:t>
      </w:r>
    </w:p>
    <w:p w14:paraId="67EF40AF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0916C36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5F1505F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5A536E9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o Diretor para Assuntos Jurídicos, no desempenho de suas funções.</w:t>
      </w:r>
    </w:p>
    <w:p w14:paraId="3E385FC9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3BF856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lastRenderedPageBreak/>
        <w:t>Descrição Detalhada</w:t>
      </w:r>
    </w:p>
    <w:p w14:paraId="356C882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FB0C0BA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Emite manifestação quando solicitado, sobre o aspecto jurídico de proposições.</w:t>
      </w:r>
    </w:p>
    <w:p w14:paraId="5ADE50A6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controle de movimentação de processos e documentos relativos à unidade.</w:t>
      </w:r>
    </w:p>
    <w:p w14:paraId="1DC8C92C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controle sobre Legislações em Geral.</w:t>
      </w:r>
    </w:p>
    <w:p w14:paraId="3ADA60CC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Acompanha publicações de interesse do Município, através do Diário Oficial, comunicando os demais órgãos da Câmara sobre aplicação.</w:t>
      </w:r>
    </w:p>
    <w:p w14:paraId="66C03458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Executa tarefas correlatas quando determinadas pelo superior imediato.</w:t>
      </w:r>
    </w:p>
    <w:p w14:paraId="76A503AF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Pr="003E471E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338B4A1C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ASSISTENTE PARLAMENTAR</w:t>
      </w:r>
    </w:p>
    <w:p w14:paraId="01A6DFA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9DDD39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E0B3939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F9F1E58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Presta assistência direta à Mesa da Câmara e as Comissões Permanentes, assim como aos senhores Vereadores, na elaboração de proposições.</w:t>
      </w:r>
    </w:p>
    <w:p w14:paraId="365BD941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CAA70CB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1B62850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435559D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Procede a leitura de jornais, inclusive Diário Oficial, selecionando assuntos de interesse do Legislativo e do Município, armazenando informações.</w:t>
      </w:r>
    </w:p>
    <w:p w14:paraId="7D22259F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no controle de andamento de proposições remetidos às Comissões Permanentes, zelando, inclusive pelos prazos regimentais.</w:t>
      </w:r>
    </w:p>
    <w:p w14:paraId="220A50CE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arquivo de legislações em geral de interesse da Câmara.</w:t>
      </w:r>
    </w:p>
    <w:p w14:paraId="00CAB50C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Executa tarefas correlatas quando determinadas pelo superior imediato.</w:t>
      </w:r>
    </w:p>
    <w:p w14:paraId="7B904866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 </w:t>
      </w:r>
    </w:p>
    <w:p w14:paraId="6936765A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ASSISTENTE TÉCNICO LEGISLATIVO</w:t>
      </w:r>
    </w:p>
    <w:p w14:paraId="6967457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9E0E03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03066CB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886181A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Compreende a execução de serviços gerais da Secretaria Administrativa da Câmara, relacionadas a elaboração de textos em geral e o desenvolvimento de trabalhos legislativos, a fim de atender ao expediente da Câmara.</w:t>
      </w:r>
    </w:p>
    <w:p w14:paraId="3B5772F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4E15BB2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748794D3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06568B4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Redige documentos tais como ofícios, relatórios, atas das sessões da Câmara, registrando em livros próprios ou em sistemas informatizados para preservação da informação.</w:t>
      </w:r>
    </w:p>
    <w:p w14:paraId="1D6E7338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atualizados arquivos de documentação e trabalhos produzidos pelos Vereadores.</w:t>
      </w:r>
    </w:p>
    <w:p w14:paraId="3146FD2B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Realiza pesquisa de documentação em banco de dados com a finalidade de subsidiar os trabalhos da Presidência, Comissões Permanentes e Vereadores.</w:t>
      </w:r>
    </w:p>
    <w:p w14:paraId="0B6B1B96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na preparação do expediente das sessões plenárias, inclusive na elaboração de proposições de Vereadores.</w:t>
      </w:r>
    </w:p>
    <w:p w14:paraId="270E0F7A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cadastro atualizado de autoridades e entidades com as mantém correspondência.</w:t>
      </w:r>
    </w:p>
    <w:p w14:paraId="617487D2" w14:textId="77777777" w:rsidR="00274B9F" w:rsidRPr="003E471E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Executa tarefas correlatas determinadas pelo superior imediato. </w:t>
      </w:r>
    </w:p>
    <w:p w14:paraId="4E8B6E96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561E4E87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AUXILIAR LEGISLATIVO</w:t>
      </w:r>
    </w:p>
    <w:p w14:paraId="63B7694F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E4FD47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2797A29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F464DC1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lastRenderedPageBreak/>
        <w:t>- Compreende tarefas de auxiliar nos serviços administrativos em geral, digita textos, cuida de formulários e fichas de controle para atendimento das rotinas administrativas.</w:t>
      </w:r>
    </w:p>
    <w:p w14:paraId="4721D475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7E06358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765014D0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93B547D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Expede correspondências, Ordem do Dia e Convocações de Sessões.</w:t>
      </w:r>
    </w:p>
    <w:p w14:paraId="74253306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Organiza e mantém atualizado o arquivo de correspondências e processos da Edilidade, inclusive classificando-os.</w:t>
      </w:r>
    </w:p>
    <w:p w14:paraId="52235182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Opera equipamentos de reprodução gráfica.</w:t>
      </w:r>
    </w:p>
    <w:p w14:paraId="2FFACA75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tarefas relacionadas a digitação de Autógrafos, Decretos Legislativos, Resoluções, Portarias e Atos da Mesa, assim como de seus arquivamentos em livros próprios.</w:t>
      </w:r>
    </w:p>
    <w:p w14:paraId="4335C95D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Auxilia na preparação do expediente das sessões plenárias, inclusive na elaboração de proposições de Vereadores.</w:t>
      </w:r>
    </w:p>
    <w:p w14:paraId="017ACCFB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tarefas correlatas determinadas pelo superior imediato.</w:t>
      </w:r>
    </w:p>
    <w:p w14:paraId="5F1664A4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 </w:t>
      </w:r>
    </w:p>
    <w:p w14:paraId="791FCEE7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CHEFE DE DIVISÃO</w:t>
      </w:r>
    </w:p>
    <w:p w14:paraId="54516BBA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29EA97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2BD92855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4ED0B63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Planeja, coordena e promove a execução de todas as atividades de sua unidade, organizando e orientando os trabalhos para assegurar o desenvolvimento e o funcionamento normal das atividades.</w:t>
      </w:r>
    </w:p>
    <w:p w14:paraId="54DAABE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400CB8D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0D8DC0E2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2D5DB8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Planeja e coordena a execução das atividades, prestando aos subordinados orientações sobre os procedimentos relacionados ao expediente e a documentação a eles pertinente.</w:t>
      </w:r>
    </w:p>
    <w:p w14:paraId="7171177C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Organiza e controla processos e outros documentos relativos à unidade.</w:t>
      </w:r>
    </w:p>
    <w:p w14:paraId="1A9EE05E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Assiste ao Presidente e demais membros da Mesa Diretora em suas funções e ações político-administrativa.</w:t>
      </w:r>
    </w:p>
    <w:p w14:paraId="5C12346A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outras tarefas correlatas determinadas pelo superior.</w:t>
      </w:r>
    </w:p>
    <w:p w14:paraId="41719E2D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 </w:t>
      </w:r>
    </w:p>
    <w:p w14:paraId="3ECDEBC1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CHEFE DE GABINETE</w:t>
      </w:r>
    </w:p>
    <w:p w14:paraId="7CDA28E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860CF75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1503A0B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73A0EFC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Assiste ao Presidente e demais membros da Mesa Diretora em suas funções e ações político-administrativa.</w:t>
      </w:r>
    </w:p>
    <w:p w14:paraId="195DA65A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Elabora e controla a agenda das atividades do Presidente da Câmara.</w:t>
      </w:r>
    </w:p>
    <w:p w14:paraId="38C38524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FD783A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49E1914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D8E3550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Assessora o Presidente nos contatos com os demais Poderes e Autoridades.</w:t>
      </w:r>
    </w:p>
    <w:p w14:paraId="03A041F1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Assessora o Presidente no atendimento aos munícipes.</w:t>
      </w:r>
    </w:p>
    <w:p w14:paraId="360E620A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Supervisiona, coordena e controla os órgãos que lhe são subordinados.</w:t>
      </w:r>
    </w:p>
    <w:p w14:paraId="60D3E8E8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Avalia resultados alcançados pelos órgãos da estrutura administrativa da Câmara.</w:t>
      </w:r>
    </w:p>
    <w:p w14:paraId="3C9AECDD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Cuida de todo expediente pessoal e oficial do Presidente.</w:t>
      </w:r>
    </w:p>
    <w:p w14:paraId="1E7DB94C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Recepciona autoridades quando em visita à Câmara.</w:t>
      </w:r>
    </w:p>
    <w:p w14:paraId="583A585F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Assessora o Presidente na divulgação de trabalhos desenvolvidos pelos senhores Vereadores.</w:t>
      </w:r>
    </w:p>
    <w:p w14:paraId="515D2474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lastRenderedPageBreak/>
        <w:t>- Assiste o Presidente da Câmara nos estudos das políticas, programas, planos, projetos, diretrizes e metas quanto aos aspectos educacionais, culturais, desportivos, turísticos, de lazer, saúde, promoção e assistência social do Município, no âmbito do legislativo.</w:t>
      </w:r>
    </w:p>
    <w:p w14:paraId="7D4C5E36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Responde pelo hasteamento e descerramento de pavilhões existentes na parte frontal à Câmara, bem como pela abertura e fechamento do expediente e zelar pelos serviços de portaria e de segurança.</w:t>
      </w:r>
    </w:p>
    <w:p w14:paraId="75C74948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Supervisiona a movimentação e a manutenção de veículos pertencentes a frota da Edilidade.</w:t>
      </w:r>
    </w:p>
    <w:p w14:paraId="79533F2C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 </w:t>
      </w:r>
    </w:p>
    <w:p w14:paraId="09AB6A1B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CHEFE DE SECRETARIA</w:t>
      </w:r>
    </w:p>
    <w:p w14:paraId="10124FA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87465D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5A31F33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DF0B0F6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Assessora aos Superiores Imediatos, coordenando as tarefas da Secretaria Administrativa, orientando, controlando e avaliando resultados, para assegurar o bom desenvolvimento dos trabalhos.</w:t>
      </w:r>
    </w:p>
    <w:p w14:paraId="35C18125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B842F9F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7923D607" w14:textId="77777777" w:rsidR="00274B9F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ED6C0A1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Participa da elaboração da política administrativa da organização, fornecendo informações, sugestões, a fim de contribuir para a definição de objetivos.</w:t>
      </w:r>
    </w:p>
    <w:p w14:paraId="3FA8C485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Controla o desenvolvimento dos serviços, orientando os executores na solução de dúvidas e problemas, tomando decisões ou sugerindo estudos pertinentes, para possibilitar melhor desempenho dos trabalhos.</w:t>
      </w:r>
    </w:p>
    <w:p w14:paraId="4887E8AD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Organiza em conjunto com a Divisão de Pessoal, escala de trabalho, de férias e folgas dos servidores da Secretaria, orientando-se pelas regulamentações pertinentes e por decisões superiores, para atender às determinações legais sobre o assunto.</w:t>
      </w:r>
    </w:p>
    <w:p w14:paraId="20F5FDD4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Elabora relatórios sobre o desenvolvimento dos serviços e os resultados atingidos, informando aos superiores imediatos para uma avaliação da política de governo.</w:t>
      </w:r>
    </w:p>
    <w:p w14:paraId="181784B6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Elabora quadros demonstrativos pertinentes a </w:t>
      </w:r>
      <w:proofErr w:type="gramStart"/>
      <w:r w:rsidRPr="004A55D8">
        <w:rPr>
          <w:rFonts w:ascii="Arial" w:hAnsi="Arial" w:cs="Arial"/>
          <w:bCs/>
          <w:sz w:val="20"/>
          <w:szCs w:val="20"/>
        </w:rPr>
        <w:t>administração exigidos</w:t>
      </w:r>
      <w:proofErr w:type="gramEnd"/>
      <w:r w:rsidRPr="004A55D8">
        <w:rPr>
          <w:rFonts w:ascii="Arial" w:hAnsi="Arial" w:cs="Arial"/>
          <w:bCs/>
          <w:sz w:val="20"/>
          <w:szCs w:val="20"/>
        </w:rPr>
        <w:t xml:space="preserve"> por Lei ou regulamentos e normas expedidas pelo Tribunal de Contas.</w:t>
      </w:r>
    </w:p>
    <w:p w14:paraId="594AF3A9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Examina correspondências expedidas pelo Legislativo.</w:t>
      </w:r>
    </w:p>
    <w:p w14:paraId="2B72876B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outras tarefas correlatas determinadas pelo superior imediato.</w:t>
      </w:r>
    </w:p>
    <w:p w14:paraId="63C1D25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1DAFFFFF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CONTADOR</w:t>
      </w:r>
    </w:p>
    <w:p w14:paraId="03FC94AF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BE0B626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6B8889A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05D49A6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Supervisiona, coordena e executa serviços inerentes à contabilidade da Câmara.</w:t>
      </w:r>
    </w:p>
    <w:p w14:paraId="05DF26A5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CDA4A6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D652FA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DE2ED04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Realiza a escrituração analítica dos atos e fatos administrativos, efetuando os correspondentes lançamentos, possibilitando controle contábil e orçamentário.</w:t>
      </w:r>
    </w:p>
    <w:p w14:paraId="35ABA53F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registros relativos à conciliação de contas em geral, conferindo saldos bancários.</w:t>
      </w:r>
    </w:p>
    <w:p w14:paraId="14EF1FDB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Supervisiona processos de compras de materiais e de serviço, determinando o empenhamento de despesas, verificando a classificação e a existência de recursos nas dotações orçamentárias, para liquidação.</w:t>
      </w:r>
    </w:p>
    <w:p w14:paraId="34A5D05A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Elabora demonstrativos contábeis em consonância- com as leis, regulamentos e normas vigentes pertinentes.</w:t>
      </w:r>
    </w:p>
    <w:p w14:paraId="5836E496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Auxilia a Mesa da Câmara na elaboração da proposta orçamentária da Câmara.</w:t>
      </w:r>
    </w:p>
    <w:p w14:paraId="4CEC2ACE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Acompanha a execução orçamentária em todas suas fases.</w:t>
      </w:r>
    </w:p>
    <w:p w14:paraId="1B32F249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lastRenderedPageBreak/>
        <w:t>- Providencia requisições de duodécimos, créditos adicionais e transferências de</w:t>
      </w:r>
    </w:p>
    <w:p w14:paraId="0C859F02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dotações.</w:t>
      </w:r>
    </w:p>
    <w:p w14:paraId="7D31C3F3" w14:textId="77777777" w:rsidR="00274B9F" w:rsidRPr="004A55D8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Manifesta-se em processos de sua competência relativos à unidade.</w:t>
      </w:r>
    </w:p>
    <w:p w14:paraId="79373244" w14:textId="57CD4D16" w:rsidR="00274B9F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outras tarefas correlatas determinadas pelo superior imediato.</w:t>
      </w:r>
    </w:p>
    <w:p w14:paraId="7A1330D0" w14:textId="4D448403" w:rsidR="00274B9F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894905" w14:textId="25C32E2B" w:rsidR="00274B9F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BCEE9EF" w14:textId="3FEEAA1D" w:rsidR="00274B9F" w:rsidRPr="00F754AF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54AF">
        <w:rPr>
          <w:rFonts w:ascii="Arial" w:hAnsi="Arial" w:cs="Arial"/>
          <w:b/>
          <w:sz w:val="20"/>
          <w:szCs w:val="20"/>
        </w:rPr>
        <w:t>COORDENADOR TÉCNICO LEGISLATIVO</w:t>
      </w:r>
    </w:p>
    <w:p w14:paraId="4200F952" w14:textId="3A699003" w:rsidR="00274B9F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D440DC8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7EC69907" w14:textId="26D185CD" w:rsidR="00274B9F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F06E2A3" w14:textId="2DEE75A0" w:rsidR="00274B9F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Promove a execução das propostas político-administrativas de governo que visem o atendimento </w:t>
      </w:r>
      <w:r w:rsidR="00192C3C">
        <w:rPr>
          <w:rFonts w:ascii="Arial" w:hAnsi="Arial" w:cs="Arial"/>
          <w:bCs/>
          <w:sz w:val="20"/>
          <w:szCs w:val="20"/>
        </w:rPr>
        <w:t>das necessidades da Câmara, cabendo coordenar, dirigir, superintender e controlar as ações das diversas unidades da Câmara, promovendo a administração de pessoal, em consonância com a realidade econômico-financeira da Edilidade.</w:t>
      </w:r>
    </w:p>
    <w:p w14:paraId="30234B86" w14:textId="551529B2" w:rsidR="00192C3C" w:rsidRDefault="00192C3C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3920CDC" w14:textId="77777777" w:rsidR="00192C3C" w:rsidRPr="004101CD" w:rsidRDefault="00192C3C" w:rsidP="00192C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27ED7F96" w14:textId="35041376" w:rsidR="00192C3C" w:rsidRDefault="00192C3C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86B70E7" w14:textId="55750642" w:rsidR="00192C3C" w:rsidRDefault="00192C3C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Assiste a Presidência na elaboração da proposta orçamentária do Legislativo, assim como acompanha sua execução.</w:t>
      </w:r>
    </w:p>
    <w:p w14:paraId="5BFF1F46" w14:textId="2CC69899" w:rsidR="00192C3C" w:rsidRDefault="00192C3C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Superintende as atividades de processamento de dados, avaliando e dimensionando</w:t>
      </w:r>
      <w:r w:rsidR="00F754AF">
        <w:rPr>
          <w:rFonts w:ascii="Arial" w:hAnsi="Arial" w:cs="Arial"/>
          <w:bCs/>
          <w:sz w:val="20"/>
          <w:szCs w:val="20"/>
        </w:rPr>
        <w:t xml:space="preserve"> seus alcances no orçamento.</w:t>
      </w:r>
    </w:p>
    <w:p w14:paraId="3AB54329" w14:textId="77777777" w:rsidR="00F754AF" w:rsidRDefault="00F754A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Assiste ao Presidente, Comissões Permanentes na elaboração de pareceres.</w:t>
      </w:r>
    </w:p>
    <w:p w14:paraId="59D8E306" w14:textId="332F5AA5" w:rsidR="00F754AF" w:rsidRDefault="00F754A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Assiste as Comissões Permanentes na elaboração de pareceres.</w:t>
      </w:r>
    </w:p>
    <w:p w14:paraId="13E31229" w14:textId="56DE3FDA" w:rsidR="00F754AF" w:rsidRDefault="00F754A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Supervisiona, coordena e controla o recebimento, guarda e movimentação de valores do legislativo.</w:t>
      </w:r>
    </w:p>
    <w:p w14:paraId="274484BC" w14:textId="0D425C82" w:rsidR="00F754AF" w:rsidRDefault="00F754A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Supervisiona, coordena e controla o processamento de licitações e outras despesas efetuadas pelo Legislativo.</w:t>
      </w:r>
    </w:p>
    <w:p w14:paraId="45E3A7F7" w14:textId="0472DC88" w:rsidR="00F754AF" w:rsidRDefault="00F754A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Propõe a Mesa da Câmara sugestões que visem o bom funcionamento dos órgãos que compõem a estrutura administrativa do Legislativo.</w:t>
      </w:r>
    </w:p>
    <w:p w14:paraId="4582F3B2" w14:textId="649C63AF" w:rsidR="00F754AF" w:rsidRDefault="00F754A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Abre correspondências dirigidas ao Presidente da Câmara e procede sua destinação.</w:t>
      </w:r>
    </w:p>
    <w:p w14:paraId="5EA921F0" w14:textId="02B34857" w:rsidR="007F7658" w:rsidRDefault="007F7658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Presta informações nos processos que dependam de manifestação do Presidente da Câmara Municipal.</w:t>
      </w:r>
    </w:p>
    <w:p w14:paraId="32EAEAC7" w14:textId="1EE8D2EA" w:rsidR="007F7658" w:rsidRDefault="007F7658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Ordena pagamentos e assina cheques e outros documentos relativos </w:t>
      </w:r>
      <w:proofErr w:type="gramStart"/>
      <w:r>
        <w:rPr>
          <w:rFonts w:ascii="Arial" w:hAnsi="Arial" w:cs="Arial"/>
          <w:bCs/>
          <w:sz w:val="20"/>
          <w:szCs w:val="20"/>
        </w:rPr>
        <w:t>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liquidação de despesas em conjunto com a Presidência.</w:t>
      </w:r>
    </w:p>
    <w:p w14:paraId="6464F8DA" w14:textId="77777777" w:rsidR="007F7658" w:rsidRDefault="007F7658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Propõe a Mesa da Câmara a aplicação de pena disciplinar aos servidores, quando necessário e cabível.</w:t>
      </w:r>
    </w:p>
    <w:p w14:paraId="3AED38F5" w14:textId="77777777" w:rsidR="007F7658" w:rsidRDefault="007F7658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Assina em conjunto com a Mesa ou com o Presidente da Câmara todos os atos administrativos.</w:t>
      </w:r>
    </w:p>
    <w:p w14:paraId="6DBB1ED9" w14:textId="18453B2E" w:rsidR="00F754AF" w:rsidRDefault="007F7658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Executa outras tarefas correlatas determinadas pelo superior imediato. </w:t>
      </w:r>
    </w:p>
    <w:p w14:paraId="5590579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D7DCDB9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DIRETOR GERAL LEGISLATIVO</w:t>
      </w:r>
    </w:p>
    <w:p w14:paraId="7E49E1B5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64E319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00692A26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D82B537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Promove a execução das propostas político-administrativas de governo que visem o atendimento das necessidades da Câmara, cabendo coordenar, dirigir, superintender e controlar as ações das diversas unidades da Câmara, promovendo a administração de pessoal, em consonância com a realidade econômico-financeira da Edilidade.</w:t>
      </w:r>
    </w:p>
    <w:p w14:paraId="7A6EEEC6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CCB0A75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lastRenderedPageBreak/>
        <w:t>Descrição Detalhada</w:t>
      </w:r>
    </w:p>
    <w:p w14:paraId="645CECF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BFB9DFD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Assiste a Presidência na elaboração da proposta orçamentária do Legislativo, assim como acompanha sua execução.</w:t>
      </w:r>
    </w:p>
    <w:p w14:paraId="5EE8E014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Superintende as atividades de processamento de dados, avaliando e dimensionando seus alcances no orçamento.</w:t>
      </w:r>
    </w:p>
    <w:p w14:paraId="26E9520F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Assiste ao Presidente, Comissões Permanentes e Vereadores na elaboração de proposituras.</w:t>
      </w:r>
    </w:p>
    <w:p w14:paraId="5FFDC76A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Assiste as Comissões Permanentes na elaboração de pareceres.</w:t>
      </w:r>
    </w:p>
    <w:p w14:paraId="25D80FAA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Supervisiona, coordena e controla o recebimento, guarda e movimentação de valores do legislativo.</w:t>
      </w:r>
    </w:p>
    <w:p w14:paraId="6CDDC4A5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Supervisiona, coordena e controla o processamento de licitações e outras despesas efetuadas pelo Legislativo.</w:t>
      </w:r>
    </w:p>
    <w:p w14:paraId="12CDF09F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Propõe a Mesa da Câmara sugestões que visem o bom funcionamento dos órgãos que compõem a estrutura administrativa do Legislativo.</w:t>
      </w:r>
    </w:p>
    <w:p w14:paraId="0194AEDA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Abre correspondências dirigidas ao Presidente da Câmara e procede sua destinação.</w:t>
      </w:r>
    </w:p>
    <w:p w14:paraId="40047F51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Presta informações nos processos que dependam de manifestação do Presidente da Câmara Municipal.</w:t>
      </w:r>
    </w:p>
    <w:p w14:paraId="07952105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Ordena pagamentos e assina cheques e outros documentos relativos à liquidação de despesas em conjunto com a Presidência.</w:t>
      </w:r>
    </w:p>
    <w:p w14:paraId="7F206C8B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Propõe a Mesa da Câmara a aplicação de pena disciplinar aos servidores, quando necessário e cabível.</w:t>
      </w:r>
    </w:p>
    <w:p w14:paraId="19F10563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Assina em conjunto com a Mesa ou com o Presidente da Câmara todos atos administrativos.</w:t>
      </w:r>
    </w:p>
    <w:p w14:paraId="4E68683A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Executa outras tarefas correlatas determinadas pelo superior imediato.</w:t>
      </w:r>
    </w:p>
    <w:p w14:paraId="16735AE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6274187A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DIRETOR PARA ASSUNTOS JURÍDICOS</w:t>
      </w:r>
    </w:p>
    <w:p w14:paraId="1ADBED1E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22467DA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9B0C26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D1EC9B5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Prover ao Presidente, Mesa, Comissões Permanentes e Especiais, assim como os</w:t>
      </w:r>
    </w:p>
    <w:p w14:paraId="412CD888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demais Vereadores, suporte jurídico necessários.</w:t>
      </w:r>
    </w:p>
    <w:p w14:paraId="707BA096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Supervisionar, coordenar e controlar as unidades subordinadas.</w:t>
      </w:r>
    </w:p>
    <w:p w14:paraId="51CC89C3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ECDCDA4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2856D13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5A4ED25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Patrocina causas judiciais em que figurem como interessada a Câmara Municipal.</w:t>
      </w:r>
    </w:p>
    <w:p w14:paraId="432A66D4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Examina o aspecto legal dos atos administrativos produzidos pela Câmara Municipal.</w:t>
      </w:r>
    </w:p>
    <w:p w14:paraId="4CB7AA4E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Examina minutas de Editais, Processos Licitatórios e de Licitações e de Concursos Públicos.</w:t>
      </w:r>
    </w:p>
    <w:p w14:paraId="3D0D63A1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Prepara minutas de contratos administrativos em geral.</w:t>
      </w:r>
    </w:p>
    <w:p w14:paraId="45B3E38A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Emite parecer de ordem jurídica sobre processos administrativos de aplicação de pena</w:t>
      </w:r>
    </w:p>
    <w:p w14:paraId="212D0CFC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sobre servidores.</w:t>
      </w:r>
    </w:p>
    <w:p w14:paraId="5857EFF2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Executa tarefas correlatas quando determinadas pelo superior imediato.</w:t>
      </w:r>
    </w:p>
    <w:p w14:paraId="409CECEF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F3A5461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ENCARREGADO DE DIVISÃO</w:t>
      </w:r>
    </w:p>
    <w:p w14:paraId="5BC3F8F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833BD08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lastRenderedPageBreak/>
        <w:t>Descrição Sumária</w:t>
      </w:r>
    </w:p>
    <w:p w14:paraId="43E79B72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7433F74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Auxilia as diversas unidades da Secretaria Administrativa, assim como sugere medidas administrativas no seu âmbito de atuação, sempre visando o bom desenvolvimento dos trabalhos.</w:t>
      </w:r>
    </w:p>
    <w:p w14:paraId="59E6133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A7C0928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</w:t>
      </w:r>
      <w:r>
        <w:rPr>
          <w:rFonts w:ascii="Arial" w:hAnsi="Arial" w:cs="Arial"/>
          <w:b/>
          <w:sz w:val="20"/>
          <w:szCs w:val="20"/>
        </w:rPr>
        <w:t>a</w:t>
      </w:r>
      <w:r w:rsidRPr="004101CD">
        <w:rPr>
          <w:rFonts w:ascii="Arial" w:hAnsi="Arial" w:cs="Arial"/>
          <w:b/>
          <w:sz w:val="20"/>
          <w:szCs w:val="20"/>
        </w:rPr>
        <w:t>lhada</w:t>
      </w:r>
    </w:p>
    <w:p w14:paraId="33783E1D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6F3BEAC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Auxilia na participação da política administrativa da organização, fornecendo informações, sugestões, a fim de contribuir para a definição de objetivos.</w:t>
      </w:r>
    </w:p>
    <w:p w14:paraId="6FE681AE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Elabora relatórios sobre o desenvolvimento dos serviços e os resultados atingidos, informando aos superiores imediatos para uma avaliação da política de governo.</w:t>
      </w:r>
    </w:p>
    <w:p w14:paraId="7909EF10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Elabora quadros demonstrativos pertinentes a </w:t>
      </w:r>
      <w:proofErr w:type="gramStart"/>
      <w:r w:rsidRPr="009C713A">
        <w:rPr>
          <w:rFonts w:ascii="Arial" w:hAnsi="Arial" w:cs="Arial"/>
          <w:bCs/>
          <w:sz w:val="20"/>
          <w:szCs w:val="20"/>
        </w:rPr>
        <w:t>administração exigidos</w:t>
      </w:r>
      <w:proofErr w:type="gramEnd"/>
      <w:r w:rsidRPr="009C713A">
        <w:rPr>
          <w:rFonts w:ascii="Arial" w:hAnsi="Arial" w:cs="Arial"/>
          <w:bCs/>
          <w:sz w:val="20"/>
          <w:szCs w:val="20"/>
        </w:rPr>
        <w:t xml:space="preserve"> por Lei ou regulamentos e normas expedidas pelo Tribunal de Contas.</w:t>
      </w:r>
    </w:p>
    <w:p w14:paraId="0D252696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Executa outras tarefas correlatas determinadas pelo superior imediato</w:t>
      </w:r>
      <w:r>
        <w:rPr>
          <w:rFonts w:ascii="Arial" w:hAnsi="Arial" w:cs="Arial"/>
          <w:bCs/>
          <w:sz w:val="20"/>
          <w:szCs w:val="20"/>
        </w:rPr>
        <w:t>.</w:t>
      </w:r>
    </w:p>
    <w:p w14:paraId="65460003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497B63C8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MOTORISTA DO LEGISLATIVO</w:t>
      </w:r>
    </w:p>
    <w:p w14:paraId="1DAFD0B1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CE5D264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17C53A18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45276A0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Dirige e conserva veículos automotores, da frota do Poder Legislativo, manipulando os comandos de marcha e direção, conduzindo-o em trajeto determinado de acordo com as normas de trânsito e as instruções recebidas do superior imediato ou servidor por ele designado.</w:t>
      </w:r>
    </w:p>
    <w:p w14:paraId="6A9D8BAC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904447D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73C444AD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B8B95CF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Inspeciona o veículo antes da saída, verificando o estado dos pneus, os níveis de combustível, água e óleo do cárter, testando freios, parte elétrica e outros mecanismos, para certificar-se de suas condições de funcionamento e segurança.</w:t>
      </w:r>
    </w:p>
    <w:p w14:paraId="44FF14DE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Dirige o veículo,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C713A">
        <w:rPr>
          <w:rFonts w:ascii="Arial" w:hAnsi="Arial" w:cs="Arial"/>
          <w:bCs/>
          <w:sz w:val="20"/>
          <w:szCs w:val="20"/>
        </w:rPr>
        <w:t xml:space="preserve">obedecendo ao Código Nacional de Trânsito, seguindo mapas, itinerários ou programas estabelecidos, para conduzir usuários e materiais aos locais solicitados ou determinados. </w:t>
      </w:r>
    </w:p>
    <w:p w14:paraId="08D06D5B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Age com polidez e delicadeza, dentro dos padrões de urbanidade recomendáveis.</w:t>
      </w:r>
    </w:p>
    <w:p w14:paraId="3EFFF455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Zela pela manutenção do veículo, comunicando falhas e solicitando reparos ao setor competente, para assegurar o seu perfeito funcionamento.</w:t>
      </w:r>
    </w:p>
    <w:p w14:paraId="7C4D2429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Providencia, sempre que necessário, o abastecimento de combustível, água e lubrificantes.</w:t>
      </w:r>
    </w:p>
    <w:p w14:paraId="36713D72" w14:textId="77777777" w:rsidR="00274B9F" w:rsidRPr="009C713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Executa tarefas correlatas quando determinadas pelo superior imediato.</w:t>
      </w:r>
    </w:p>
    <w:p w14:paraId="314EFE54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7FB408" w14:textId="77777777" w:rsidR="00274B9F" w:rsidRPr="004101CD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SERVENTE ADMINISTRATIVO</w:t>
      </w:r>
    </w:p>
    <w:p w14:paraId="442A76BD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C1A16B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7FE62D1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C5CB78D" w14:textId="77777777" w:rsidR="00274B9F" w:rsidRPr="00767DE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Cuida da limpeza, higienização e asseio das diversas dependências da Câmara.</w:t>
      </w:r>
    </w:p>
    <w:p w14:paraId="4BFA8127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4398258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0D4A4742" w14:textId="77777777" w:rsidR="00274B9F" w:rsidRPr="004101CD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59C67EB" w14:textId="77777777" w:rsidR="00274B9F" w:rsidRPr="00767DE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Recepciona e armazena em local apropriado os materiais necessários a execução de seus serviços, além de controlar estoque de produtos alimentícios e material de limpeza, requisitando, quando necessário a reposição, a fim de atender ao expediente da unidade.</w:t>
      </w:r>
    </w:p>
    <w:p w14:paraId="0C4BA460" w14:textId="77777777" w:rsidR="00274B9F" w:rsidRPr="00767DE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Zela pela manutenção e bom funcionamento dos equipamentos da Edilidade.</w:t>
      </w:r>
    </w:p>
    <w:p w14:paraId="4CEDB00B" w14:textId="77777777" w:rsidR="00274B9F" w:rsidRPr="00767DE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lastRenderedPageBreak/>
        <w:t>- Realiza varrição das dependências, providencia lavagem periódica de pisos, azulejos e</w:t>
      </w:r>
    </w:p>
    <w:p w14:paraId="5587868A" w14:textId="77777777" w:rsidR="00274B9F" w:rsidRPr="00767DE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pátio da Câmara, incluindo as partes frontal e lateral do prédio a fim de manter o bom aspecto de limpeza.</w:t>
      </w:r>
    </w:p>
    <w:p w14:paraId="4B412F3A" w14:textId="77777777" w:rsidR="00274B9F" w:rsidRPr="00767DE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Realiza substituição de luminárias, lâmpadas e garrafões de água nos bebedouros.</w:t>
      </w:r>
    </w:p>
    <w:p w14:paraId="1EBDAEC5" w14:textId="77777777" w:rsidR="00274B9F" w:rsidRPr="00767DEA" w:rsidRDefault="00274B9F" w:rsidP="00274B9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Executa outras tarefas correlatas determinadas pelos superiores.</w:t>
      </w:r>
    </w:p>
    <w:p w14:paraId="6DE68837" w14:textId="77777777" w:rsidR="00274B9F" w:rsidRPr="00767DEA" w:rsidRDefault="00274B9F" w:rsidP="00274B9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 xml:space="preserve"> </w:t>
      </w:r>
    </w:p>
    <w:p w14:paraId="40049F37" w14:textId="77777777" w:rsidR="00274B9F" w:rsidRDefault="00274B9F" w:rsidP="00274B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ORGANOGRAMA INSTITUCIONAL</w:t>
      </w:r>
    </w:p>
    <w:p w14:paraId="2DD4BA84" w14:textId="00324691" w:rsidR="00274B9F" w:rsidRDefault="00274B9F" w:rsidP="007F765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(Vide PDF)</w:t>
      </w:r>
    </w:p>
    <w:p w14:paraId="23C9D0B1" w14:textId="1057C9A2" w:rsidR="007F7658" w:rsidRDefault="007F7658" w:rsidP="007F765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2DEF79D" w14:textId="77777777" w:rsidR="007F7658" w:rsidRDefault="007F7658" w:rsidP="007F7658">
      <w:pPr>
        <w:spacing w:after="0" w:line="240" w:lineRule="auto"/>
        <w:jc w:val="center"/>
        <w:rPr>
          <w:b/>
          <w:sz w:val="20"/>
          <w:szCs w:val="20"/>
        </w:rPr>
      </w:pPr>
    </w:p>
    <w:p w14:paraId="01CF87BD" w14:textId="6A729DF1" w:rsidR="007F7658" w:rsidRDefault="007F7658" w:rsidP="007F7658">
      <w:pPr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98BC348" w14:textId="77777777" w:rsidR="007F7658" w:rsidRPr="007F7658" w:rsidRDefault="007F7658" w:rsidP="007F7658">
      <w:pPr>
        <w:tabs>
          <w:tab w:val="left" w:pos="4515"/>
        </w:tabs>
        <w:rPr>
          <w:sz w:val="20"/>
          <w:szCs w:val="20"/>
        </w:rPr>
      </w:pPr>
    </w:p>
    <w:sectPr w:rsidR="007F7658" w:rsidRPr="007F765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2C3C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74B9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2445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7F7658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60429"/>
    <w:rsid w:val="008608F4"/>
    <w:rsid w:val="00860F73"/>
    <w:rsid w:val="008620D2"/>
    <w:rsid w:val="008718CA"/>
    <w:rsid w:val="00880AE6"/>
    <w:rsid w:val="00882BCB"/>
    <w:rsid w:val="008933F9"/>
    <w:rsid w:val="00896AAD"/>
    <w:rsid w:val="008974DC"/>
    <w:rsid w:val="008A533B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754AF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3103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12</cp:revision>
  <dcterms:created xsi:type="dcterms:W3CDTF">2022-08-23T19:26:00Z</dcterms:created>
  <dcterms:modified xsi:type="dcterms:W3CDTF">2022-10-10T20:27:00Z</dcterms:modified>
</cp:coreProperties>
</file>