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480D312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77110A">
        <w:rPr>
          <w:rFonts w:ascii="Arial" w:hAnsi="Arial" w:cs="Arial"/>
          <w:b/>
          <w:sz w:val="20"/>
          <w:szCs w:val="20"/>
        </w:rPr>
        <w:t>6</w:t>
      </w:r>
      <w:r w:rsidR="008526B7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110A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7110A">
        <w:rPr>
          <w:rFonts w:ascii="Arial" w:hAnsi="Arial" w:cs="Arial"/>
          <w:b/>
          <w:sz w:val="20"/>
          <w:szCs w:val="20"/>
        </w:rPr>
        <w:t>ABRIL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5D4832BD" w:rsidR="00EE2EC9" w:rsidRDefault="008526B7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</w:t>
      </w:r>
      <w:r w:rsidR="0077110A">
        <w:rPr>
          <w:rFonts w:ascii="Arial" w:hAnsi="Arial" w:cs="Arial"/>
          <w:sz w:val="20"/>
          <w:szCs w:val="20"/>
        </w:rPr>
        <w:t xml:space="preserve"> Resolução nº </w:t>
      </w:r>
      <w:r>
        <w:rPr>
          <w:rFonts w:ascii="Arial" w:hAnsi="Arial" w:cs="Arial"/>
          <w:sz w:val="20"/>
          <w:szCs w:val="20"/>
        </w:rPr>
        <w:t>450/2002 e dá outras providências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4BB381" w14:textId="3DCF1A2F" w:rsidR="0077110A" w:rsidRPr="0077110A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526B7">
        <w:rPr>
          <w:rFonts w:ascii="Arial" w:hAnsi="Arial" w:cs="Arial"/>
          <w:sz w:val="20"/>
          <w:szCs w:val="20"/>
        </w:rPr>
        <w:t>O anexo II</w:t>
      </w:r>
      <w:r w:rsidR="007E4E6E">
        <w:rPr>
          <w:rFonts w:ascii="Arial" w:hAnsi="Arial" w:cs="Arial"/>
          <w:sz w:val="20"/>
          <w:szCs w:val="20"/>
        </w:rPr>
        <w:t xml:space="preserve"> da Resolução nº </w:t>
      </w:r>
      <w:r w:rsidR="008526B7">
        <w:rPr>
          <w:rFonts w:ascii="Arial" w:hAnsi="Arial" w:cs="Arial"/>
          <w:sz w:val="20"/>
          <w:szCs w:val="20"/>
        </w:rPr>
        <w:t>450</w:t>
      </w:r>
      <w:r w:rsidR="007E4E6E">
        <w:rPr>
          <w:rFonts w:ascii="Arial" w:hAnsi="Arial" w:cs="Arial"/>
          <w:sz w:val="20"/>
          <w:szCs w:val="20"/>
        </w:rPr>
        <w:t xml:space="preserve">, de </w:t>
      </w:r>
      <w:r w:rsidR="0077110A">
        <w:rPr>
          <w:rFonts w:ascii="Arial" w:hAnsi="Arial" w:cs="Arial"/>
          <w:sz w:val="20"/>
          <w:szCs w:val="20"/>
        </w:rPr>
        <w:t>12</w:t>
      </w:r>
      <w:r w:rsidR="007E4E6E">
        <w:rPr>
          <w:rFonts w:ascii="Arial" w:hAnsi="Arial" w:cs="Arial"/>
          <w:sz w:val="20"/>
          <w:szCs w:val="20"/>
        </w:rPr>
        <w:t xml:space="preserve"> de </w:t>
      </w:r>
      <w:r w:rsidR="008526B7">
        <w:rPr>
          <w:rFonts w:ascii="Arial" w:hAnsi="Arial" w:cs="Arial"/>
          <w:sz w:val="20"/>
          <w:szCs w:val="20"/>
        </w:rPr>
        <w:t>março</w:t>
      </w:r>
      <w:r w:rsidR="007E4E6E">
        <w:rPr>
          <w:rFonts w:ascii="Arial" w:hAnsi="Arial" w:cs="Arial"/>
          <w:sz w:val="20"/>
          <w:szCs w:val="20"/>
        </w:rPr>
        <w:t xml:space="preserve"> de </w:t>
      </w:r>
      <w:r w:rsidR="008526B7">
        <w:rPr>
          <w:rFonts w:ascii="Arial" w:hAnsi="Arial" w:cs="Arial"/>
          <w:sz w:val="20"/>
          <w:szCs w:val="20"/>
        </w:rPr>
        <w:t>2002</w:t>
      </w:r>
      <w:r w:rsidR="007E4E6E">
        <w:rPr>
          <w:rFonts w:ascii="Arial" w:hAnsi="Arial" w:cs="Arial"/>
          <w:sz w:val="20"/>
          <w:szCs w:val="20"/>
        </w:rPr>
        <w:t xml:space="preserve">, que </w:t>
      </w:r>
      <w:r w:rsidR="008526B7">
        <w:rPr>
          <w:rFonts w:ascii="Arial" w:hAnsi="Arial" w:cs="Arial"/>
          <w:sz w:val="20"/>
          <w:szCs w:val="20"/>
        </w:rPr>
        <w:t>trata sobre a Estrutura Administrativa da Câmara Municipal de Ferraz de Vasconcelos, passa a vigorar conforme o anexo a esta Resolução</w:t>
      </w:r>
      <w:r w:rsidR="0077110A" w:rsidRPr="0077110A">
        <w:rPr>
          <w:rFonts w:ascii="Arial" w:hAnsi="Arial" w:cs="Arial"/>
          <w:bCs/>
          <w:sz w:val="20"/>
          <w:szCs w:val="20"/>
        </w:rPr>
        <w:t>.</w:t>
      </w:r>
    </w:p>
    <w:p w14:paraId="363A40F1" w14:textId="77777777" w:rsidR="0077110A" w:rsidRDefault="0077110A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2B670383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7110A">
        <w:rPr>
          <w:rFonts w:ascii="Arial" w:hAnsi="Arial" w:cs="Arial"/>
          <w:sz w:val="20"/>
          <w:szCs w:val="20"/>
        </w:rPr>
        <w:t>, revogadas as disposições em contrário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A4A5C0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7110A">
        <w:rPr>
          <w:rFonts w:ascii="Arial" w:hAnsi="Arial" w:cs="Arial"/>
          <w:sz w:val="20"/>
          <w:szCs w:val="20"/>
        </w:rPr>
        <w:t>27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7110A">
        <w:rPr>
          <w:rFonts w:ascii="Arial" w:hAnsi="Arial" w:cs="Arial"/>
          <w:sz w:val="20"/>
          <w:szCs w:val="20"/>
        </w:rPr>
        <w:t>abril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8F15EF">
        <w:rPr>
          <w:rFonts w:ascii="Arial" w:hAnsi="Arial" w:cs="Arial"/>
          <w:sz w:val="20"/>
          <w:szCs w:val="20"/>
        </w:rPr>
        <w:t>2005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282FAA90" w:rsidR="009314AB" w:rsidRPr="003E4738" w:rsidRDefault="00BF7C5E" w:rsidP="00BF7C5E">
      <w:pPr>
        <w:tabs>
          <w:tab w:val="left" w:pos="3315"/>
          <w:tab w:val="center" w:pos="5102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46079E" w:rsidRPr="0046079E">
        <w:rPr>
          <w:rFonts w:ascii="Arial" w:hAnsi="Arial" w:cs="Arial"/>
          <w:bCs/>
          <w:sz w:val="20"/>
          <w:szCs w:val="20"/>
        </w:rPr>
        <w:t>ACIR DOS SANTOS</w:t>
      </w:r>
      <w:r w:rsidR="009314AB" w:rsidRPr="003E4738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3265FDFE" w:rsidR="009243B3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DCDD73D" w14:textId="2CC6EA18" w:rsidR="00920DAC" w:rsidRDefault="00920DAC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60F77A1" w14:textId="7A6D3E51" w:rsidR="00920DAC" w:rsidRDefault="00920DAC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4A012DB" w14:textId="77777777" w:rsidR="00920DAC" w:rsidRPr="009809F2" w:rsidRDefault="00920DAC" w:rsidP="00920D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09F2">
        <w:rPr>
          <w:rFonts w:ascii="Arial" w:hAnsi="Arial" w:cs="Arial"/>
          <w:b/>
          <w:bCs/>
          <w:sz w:val="20"/>
          <w:szCs w:val="20"/>
        </w:rPr>
        <w:t>ANEXO II</w:t>
      </w:r>
    </w:p>
    <w:p w14:paraId="7C003E50" w14:textId="77777777" w:rsidR="00920DAC" w:rsidRPr="009809F2" w:rsidRDefault="00920DAC" w:rsidP="00920D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636C57" w14:textId="77777777" w:rsidR="00920DAC" w:rsidRPr="009809F2" w:rsidRDefault="00920DAC" w:rsidP="00920D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09F2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71400105" w14:textId="77777777" w:rsidR="00920DAC" w:rsidRDefault="00920DAC" w:rsidP="00920D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3133"/>
        <w:gridCol w:w="742"/>
        <w:gridCol w:w="292"/>
        <w:gridCol w:w="1053"/>
        <w:gridCol w:w="3133"/>
        <w:gridCol w:w="762"/>
      </w:tblGrid>
      <w:tr w:rsidR="00D95DC9" w:rsidRPr="004D34E8" w14:paraId="367F48F5" w14:textId="77777777" w:rsidTr="00A47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3F741E98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4C677C5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CEDB681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D95DC9" w:rsidRPr="004D34E8" w14:paraId="5143DF9B" w14:textId="77777777" w:rsidTr="00A4733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C1EAD87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F3FBAB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E0AB0FA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5B344933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FE91652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0A3E1A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FD3E18" w14:textId="77777777" w:rsidR="00920DAC" w:rsidRPr="004D34E8" w:rsidRDefault="00920DAC" w:rsidP="00A473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920DAC" w14:paraId="5BA93D92" w14:textId="77777777" w:rsidTr="00A47333">
        <w:trPr>
          <w:jc w:val="center"/>
        </w:trPr>
        <w:tc>
          <w:tcPr>
            <w:tcW w:w="0" w:type="auto"/>
          </w:tcPr>
          <w:p w14:paraId="33E622B0" w14:textId="472FD160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ECD8A90" w14:textId="10803C13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4E497ADF" w14:textId="228D6378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3FB9E91" w14:textId="77777777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FF0D8D" w14:textId="252DBFC6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1B78ADA" w14:textId="6722C5DA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0956A29E" w14:textId="3C0D1B81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20DAC" w14:paraId="62161C05" w14:textId="77777777" w:rsidTr="00A47333">
        <w:trPr>
          <w:jc w:val="center"/>
        </w:trPr>
        <w:tc>
          <w:tcPr>
            <w:tcW w:w="0" w:type="auto"/>
          </w:tcPr>
          <w:p w14:paraId="06ABF065" w14:textId="6C9E2B8D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0D320AD1" w14:textId="0AF9C406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53D5A946" w14:textId="2AE1E123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46CBC8DB" w14:textId="77777777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E55F04" w14:textId="5B7AAD36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47ACDAF" w14:textId="6DCF995A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76317302" w14:textId="503AF49A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20DAC" w14:paraId="4C39C5FD" w14:textId="77777777" w:rsidTr="00A47333">
        <w:trPr>
          <w:jc w:val="center"/>
        </w:trPr>
        <w:tc>
          <w:tcPr>
            <w:tcW w:w="0" w:type="auto"/>
          </w:tcPr>
          <w:p w14:paraId="47923605" w14:textId="1CE427AE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F2F407F" w14:textId="77D2F4D5" w:rsidR="00920DAC" w:rsidRPr="00160BB7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2CA2A71" w14:textId="7307792D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00CB16E2" w14:textId="77777777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3989D0" w14:textId="00C09F79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C689C65" w14:textId="78B29CA0" w:rsidR="00920DAC" w:rsidRPr="00160BB7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3444BE00" w14:textId="772FA4C0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20DAC" w14:paraId="10C27BF0" w14:textId="77777777" w:rsidTr="00A47333">
        <w:trPr>
          <w:jc w:val="center"/>
        </w:trPr>
        <w:tc>
          <w:tcPr>
            <w:tcW w:w="0" w:type="auto"/>
          </w:tcPr>
          <w:p w14:paraId="053DD53F" w14:textId="678406FA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02A74CE" w14:textId="1A0E523E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sz w:val="20"/>
                <w:szCs w:val="20"/>
              </w:rPr>
              <w:t>nico</w:t>
            </w:r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67CFCF09" w14:textId="31B97926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2A46820F" w14:textId="77777777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F8419A" w14:textId="5C5B6B65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7F9AE13" w14:textId="3A33F8C1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Técnico Jurídico</w:t>
            </w:r>
          </w:p>
        </w:tc>
        <w:tc>
          <w:tcPr>
            <w:tcW w:w="0" w:type="auto"/>
          </w:tcPr>
          <w:p w14:paraId="7097F5ED" w14:textId="76DACFA3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920DAC" w14:paraId="7461B70A" w14:textId="77777777" w:rsidTr="00A47333">
        <w:trPr>
          <w:jc w:val="center"/>
        </w:trPr>
        <w:tc>
          <w:tcPr>
            <w:tcW w:w="0" w:type="auto"/>
          </w:tcPr>
          <w:p w14:paraId="10195CF7" w14:textId="254D2E43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8101ABD" w14:textId="1CF4947D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Dir. p/ Assuntos Jurídicos</w:t>
            </w:r>
          </w:p>
        </w:tc>
        <w:tc>
          <w:tcPr>
            <w:tcW w:w="0" w:type="auto"/>
          </w:tcPr>
          <w:p w14:paraId="5CDEA88A" w14:textId="6DF13236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64F494D7" w14:textId="77777777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EECBA" w14:textId="5920214D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FCC4F45" w14:textId="2B4A5342" w:rsidR="00920DAC" w:rsidRDefault="00920DAC" w:rsidP="00920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Assuntos Jurídicos</w:t>
            </w:r>
          </w:p>
        </w:tc>
        <w:tc>
          <w:tcPr>
            <w:tcW w:w="0" w:type="auto"/>
          </w:tcPr>
          <w:p w14:paraId="0C09F0A6" w14:textId="6311A014" w:rsidR="00920DAC" w:rsidRDefault="00920DAC" w:rsidP="0092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D95DC9" w14:paraId="7711228A" w14:textId="77777777" w:rsidTr="00A47333">
        <w:trPr>
          <w:jc w:val="center"/>
        </w:trPr>
        <w:tc>
          <w:tcPr>
            <w:tcW w:w="0" w:type="auto"/>
          </w:tcPr>
          <w:p w14:paraId="71785F4C" w14:textId="178755DD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1ECCCAA" w14:textId="3DF5BA2E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64745884" w14:textId="16F447B6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5E74BA16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13BAAE" w14:textId="16DE619F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2ED7322" w14:textId="6C53E0EF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1A66DBF6" w14:textId="68E9184C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95DC9" w14:paraId="238EB238" w14:textId="77777777" w:rsidTr="00A47333">
        <w:trPr>
          <w:jc w:val="center"/>
        </w:trPr>
        <w:tc>
          <w:tcPr>
            <w:tcW w:w="0" w:type="auto"/>
          </w:tcPr>
          <w:p w14:paraId="351B41D8" w14:textId="552D4583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1B9DDC6" w14:textId="40DE157C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027DDAC3" w14:textId="22EAFE6E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313E189F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4364EE" w14:textId="515615F7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5283CEC9" w14:textId="6E959652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25A0C412" w14:textId="7BB4AFB6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D95DC9" w14:paraId="27A6676F" w14:textId="77777777" w:rsidTr="00A47333">
        <w:trPr>
          <w:jc w:val="center"/>
        </w:trPr>
        <w:tc>
          <w:tcPr>
            <w:tcW w:w="0" w:type="auto"/>
          </w:tcPr>
          <w:p w14:paraId="1901766B" w14:textId="0E94360D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828B2B2" w14:textId="36653C95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7C5C4FF8" w14:textId="64D1E3CA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7C74E037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CA9964" w14:textId="5DC5D6EC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396B4B19" w14:textId="09D2F4AE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42CD9A4" w14:textId="7D015B9F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95DC9" w14:paraId="2DF02B1E" w14:textId="77777777" w:rsidTr="00A47333">
        <w:trPr>
          <w:jc w:val="center"/>
        </w:trPr>
        <w:tc>
          <w:tcPr>
            <w:tcW w:w="0" w:type="auto"/>
          </w:tcPr>
          <w:p w14:paraId="6B5884DC" w14:textId="631C970B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DEDDE90" w14:textId="5ADB78F4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698010DA" w14:textId="30BC216D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71137387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43F74F" w14:textId="3824ED9B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4734F84" w14:textId="7BBC1D1C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66BE4F2C" w14:textId="7AB5B826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D95DC9" w14:paraId="657DB5F2" w14:textId="77777777" w:rsidTr="00A47333">
        <w:trPr>
          <w:jc w:val="center"/>
        </w:trPr>
        <w:tc>
          <w:tcPr>
            <w:tcW w:w="0" w:type="auto"/>
          </w:tcPr>
          <w:p w14:paraId="0429D41E" w14:textId="52AA9BAE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3BB260A" w14:textId="76234C75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4DAF2EBD" w14:textId="43391413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54A0F215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73FF46" w14:textId="2866891C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614ECA2" w14:textId="00A6C208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0BC6D247" w14:textId="186E4BA1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D95DC9" w14:paraId="56031238" w14:textId="77777777" w:rsidTr="00A47333">
        <w:trPr>
          <w:jc w:val="center"/>
        </w:trPr>
        <w:tc>
          <w:tcPr>
            <w:tcW w:w="0" w:type="auto"/>
          </w:tcPr>
          <w:p w14:paraId="7067F2A3" w14:textId="18CA0C22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5ED43D91" w14:textId="61632091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0F4AC250" w14:textId="32E5393D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420D3A59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844685" w14:textId="5A582519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3D921C28" w14:textId="02940B9C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294EFB15" w14:textId="048E2176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D95DC9" w14:paraId="378F0B93" w14:textId="77777777" w:rsidTr="00A47333">
        <w:trPr>
          <w:jc w:val="center"/>
        </w:trPr>
        <w:tc>
          <w:tcPr>
            <w:tcW w:w="0" w:type="auto"/>
          </w:tcPr>
          <w:p w14:paraId="63B7F750" w14:textId="5B56F201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3979B7F" w14:textId="3F6D6FDF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</w:t>
            </w:r>
            <w:r>
              <w:rPr>
                <w:rFonts w:ascii="Arial" w:hAnsi="Arial" w:cs="Arial"/>
                <w:sz w:val="20"/>
                <w:szCs w:val="20"/>
              </w:rPr>
              <w:t xml:space="preserve"> Téc</w:t>
            </w:r>
            <w:r>
              <w:rPr>
                <w:rFonts w:ascii="Arial" w:hAnsi="Arial" w:cs="Arial"/>
                <w:sz w:val="20"/>
                <w:szCs w:val="20"/>
              </w:rPr>
              <w:t>nico Legislativo</w:t>
            </w:r>
          </w:p>
        </w:tc>
        <w:tc>
          <w:tcPr>
            <w:tcW w:w="0" w:type="auto"/>
          </w:tcPr>
          <w:p w14:paraId="0A350C0A" w14:textId="4274B20C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301B9840" w14:textId="77777777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ACA711" w14:textId="5BA671C7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3920C85" w14:textId="1B67BBD3" w:rsidR="00D95DC9" w:rsidRDefault="00D95DC9" w:rsidP="00D9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24F71FE3" w14:textId="759D3E5A" w:rsidR="00D95DC9" w:rsidRDefault="00D95DC9" w:rsidP="00D9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</w:tbl>
    <w:p w14:paraId="4BFC99AB" w14:textId="13D3BEE8" w:rsidR="00920DAC" w:rsidRDefault="00920DAC" w:rsidP="00525F62">
      <w:pPr>
        <w:spacing w:after="0" w:line="240" w:lineRule="auto"/>
        <w:jc w:val="both"/>
        <w:rPr>
          <w:b/>
          <w:sz w:val="20"/>
          <w:szCs w:val="20"/>
        </w:rPr>
      </w:pPr>
    </w:p>
    <w:p w14:paraId="3D4F919D" w14:textId="30920AE1" w:rsidR="00D95DC9" w:rsidRDefault="00D95DC9" w:rsidP="00525F62">
      <w:pPr>
        <w:spacing w:after="0" w:line="240" w:lineRule="auto"/>
        <w:jc w:val="both"/>
        <w:rPr>
          <w:b/>
          <w:sz w:val="20"/>
          <w:szCs w:val="20"/>
        </w:rPr>
      </w:pPr>
    </w:p>
    <w:p w14:paraId="4BDF461F" w14:textId="77777777" w:rsidR="00D95DC9" w:rsidRDefault="00D95DC9" w:rsidP="00D95DC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6DB82138" w14:textId="77777777" w:rsidR="00D95DC9" w:rsidRPr="002A1E80" w:rsidRDefault="00D95DC9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D95DC9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526B7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8F15EF"/>
    <w:rsid w:val="0090053C"/>
    <w:rsid w:val="0090429A"/>
    <w:rsid w:val="009162B7"/>
    <w:rsid w:val="00920DAC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2B4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BF7C5E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95DC9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2022-08-23T20:09:00Z</dcterms:created>
  <dcterms:modified xsi:type="dcterms:W3CDTF">2022-08-23T20:21:00Z</dcterms:modified>
</cp:coreProperties>
</file>