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C82E7" w14:textId="0C5CC507" w:rsidR="009243B3" w:rsidRPr="00FC030F" w:rsidRDefault="0038456E" w:rsidP="004D572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7A168D">
        <w:rPr>
          <w:rFonts w:ascii="Arial" w:hAnsi="Arial" w:cs="Arial"/>
          <w:b/>
          <w:sz w:val="20"/>
          <w:szCs w:val="20"/>
        </w:rPr>
        <w:t>49</w:t>
      </w:r>
      <w:r w:rsidR="00743F81">
        <w:rPr>
          <w:rFonts w:ascii="Arial" w:hAnsi="Arial" w:cs="Arial"/>
          <w:b/>
          <w:sz w:val="20"/>
          <w:szCs w:val="20"/>
        </w:rPr>
        <w:t>9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43F81">
        <w:rPr>
          <w:rFonts w:ascii="Arial" w:hAnsi="Arial" w:cs="Arial"/>
          <w:b/>
          <w:sz w:val="20"/>
          <w:szCs w:val="20"/>
        </w:rPr>
        <w:t>26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743F81">
        <w:rPr>
          <w:rFonts w:ascii="Arial" w:hAnsi="Arial" w:cs="Arial"/>
          <w:b/>
          <w:sz w:val="20"/>
          <w:szCs w:val="20"/>
        </w:rPr>
        <w:t>AGOSTO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F773E7">
        <w:rPr>
          <w:rFonts w:ascii="Arial" w:hAnsi="Arial" w:cs="Arial"/>
          <w:b/>
          <w:sz w:val="20"/>
          <w:szCs w:val="20"/>
        </w:rPr>
        <w:t>0</w:t>
      </w:r>
      <w:r w:rsidR="00DC171C">
        <w:rPr>
          <w:rFonts w:ascii="Arial" w:hAnsi="Arial" w:cs="Arial"/>
          <w:b/>
          <w:sz w:val="20"/>
          <w:szCs w:val="20"/>
        </w:rPr>
        <w:t>8</w:t>
      </w:r>
    </w:p>
    <w:p w14:paraId="3916A1A6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34442CF4" w14:textId="5A5E9856" w:rsidR="00430F00" w:rsidRDefault="00743F81" w:rsidP="00160BB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extinção de cargos em comissão</w:t>
      </w:r>
      <w:r w:rsidR="00D8672D">
        <w:rPr>
          <w:rFonts w:ascii="Arial" w:hAnsi="Arial" w:cs="Arial"/>
          <w:sz w:val="20"/>
          <w:szCs w:val="20"/>
        </w:rPr>
        <w:t>.</w:t>
      </w:r>
    </w:p>
    <w:p w14:paraId="367D69B4" w14:textId="77777777" w:rsidR="00D8672D" w:rsidRDefault="00D8672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27E2CCB9" w14:textId="6A10D60E" w:rsidR="00AD1C95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73E7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8456E">
        <w:rPr>
          <w:rFonts w:ascii="Arial" w:hAnsi="Arial" w:cs="Arial"/>
          <w:b/>
          <w:sz w:val="20"/>
          <w:szCs w:val="20"/>
        </w:rPr>
        <w:t xml:space="preserve">VEREADOR </w:t>
      </w:r>
      <w:r w:rsidR="004B07A3">
        <w:rPr>
          <w:rFonts w:ascii="Arial" w:hAnsi="Arial" w:cs="Arial"/>
          <w:b/>
          <w:sz w:val="20"/>
          <w:szCs w:val="20"/>
        </w:rPr>
        <w:t>JOSEPH RAFFOUL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F773E7" w:rsidRPr="00F773E7">
        <w:rPr>
          <w:rFonts w:ascii="Arial" w:hAnsi="Arial" w:cs="Arial"/>
          <w:bCs/>
          <w:sz w:val="20"/>
          <w:szCs w:val="20"/>
        </w:rPr>
        <w:t>Pre</w:t>
      </w:r>
      <w:r w:rsidR="00F773E7">
        <w:rPr>
          <w:rFonts w:ascii="Arial" w:hAnsi="Arial" w:cs="Arial"/>
          <w:bCs/>
          <w:sz w:val="20"/>
          <w:szCs w:val="20"/>
        </w:rPr>
        <w:t>s</w:t>
      </w:r>
      <w:r w:rsidR="00F773E7" w:rsidRPr="00F773E7">
        <w:rPr>
          <w:rFonts w:ascii="Arial" w:hAnsi="Arial" w:cs="Arial"/>
          <w:bCs/>
          <w:sz w:val="20"/>
          <w:szCs w:val="20"/>
        </w:rPr>
        <w:t xml:space="preserve">idente </w:t>
      </w:r>
      <w:r w:rsidR="00F773E7">
        <w:rPr>
          <w:rFonts w:ascii="Arial" w:hAnsi="Arial" w:cs="Arial"/>
          <w:bCs/>
          <w:sz w:val="20"/>
          <w:szCs w:val="20"/>
        </w:rPr>
        <w:t xml:space="preserve">da </w:t>
      </w:r>
      <w:r w:rsidR="00F773E7" w:rsidRPr="00F773E7">
        <w:rPr>
          <w:rFonts w:ascii="Arial" w:hAnsi="Arial" w:cs="Arial"/>
          <w:bCs/>
          <w:sz w:val="20"/>
          <w:szCs w:val="20"/>
        </w:rPr>
        <w:t>Câmara Municipal de Ferraz de Vasconcelos, Comarca de Poá, Estado de São Paulo,</w:t>
      </w:r>
      <w:r w:rsidR="00F773E7">
        <w:rPr>
          <w:rFonts w:ascii="Arial" w:hAnsi="Arial" w:cs="Arial"/>
          <w:bCs/>
          <w:sz w:val="20"/>
          <w:szCs w:val="20"/>
        </w:rPr>
        <w:t xml:space="preserve"> </w:t>
      </w:r>
      <w:r w:rsidR="00F773E7">
        <w:rPr>
          <w:rFonts w:ascii="Arial" w:hAnsi="Arial" w:cs="Arial"/>
          <w:sz w:val="20"/>
          <w:szCs w:val="20"/>
        </w:rPr>
        <w:t>faz saber que a Câmara Municipal aprovou e ele sanciona e promulga a seguinte Resolução,</w:t>
      </w:r>
    </w:p>
    <w:p w14:paraId="42D4A2FC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7D65DA" w14:textId="01E241FC" w:rsidR="0038456E" w:rsidRDefault="00F773E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14:paraId="4FB940E6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0FB9631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1EBD9917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A6BF2D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42B4B0" w14:textId="4A29647F" w:rsidR="009E4CD8" w:rsidRDefault="00127A68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576EA">
        <w:rPr>
          <w:rFonts w:ascii="Arial" w:hAnsi="Arial" w:cs="Arial"/>
          <w:b/>
          <w:sz w:val="20"/>
          <w:szCs w:val="20"/>
        </w:rPr>
        <w:t xml:space="preserve"> </w:t>
      </w:r>
      <w:r w:rsidR="000A3DF1">
        <w:rPr>
          <w:rFonts w:ascii="Arial" w:hAnsi="Arial" w:cs="Arial"/>
          <w:sz w:val="20"/>
          <w:szCs w:val="20"/>
        </w:rPr>
        <w:t xml:space="preserve">Os </w:t>
      </w:r>
      <w:r w:rsidR="00743F81">
        <w:rPr>
          <w:rFonts w:ascii="Arial" w:hAnsi="Arial" w:cs="Arial"/>
          <w:sz w:val="20"/>
          <w:szCs w:val="20"/>
        </w:rPr>
        <w:t>cargos constantes da tabela abaixo, de provimento em comissão, constantes do anexo II da Resolução 480/2006, modificado pela resolução nº 498/2008, que tratam sobre a estrutura administrativa da Câmara Municipal de Ferraz de Vasconcelos, ficam extintos, a partir de 1º de janeiro de 2009:</w:t>
      </w:r>
    </w:p>
    <w:p w14:paraId="3101420A" w14:textId="184F54AC" w:rsidR="00743F81" w:rsidRDefault="00743F81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3218"/>
        <w:gridCol w:w="2975"/>
        <w:gridCol w:w="3329"/>
      </w:tblGrid>
      <w:tr w:rsidR="00743F81" w:rsidRPr="00743F81" w14:paraId="7A60DFD1" w14:textId="77777777" w:rsidTr="00743F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BFBFBF" w:themeFill="background1" w:themeFillShade="BF"/>
          </w:tcPr>
          <w:p w14:paraId="4F480E6F" w14:textId="3B5A7EA6" w:rsidR="00743F81" w:rsidRPr="00743F81" w:rsidRDefault="00743F81" w:rsidP="00743F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3F81">
              <w:rPr>
                <w:rFonts w:ascii="Arial" w:hAnsi="Arial" w:cs="Arial"/>
                <w:b/>
                <w:bCs/>
                <w:sz w:val="20"/>
                <w:szCs w:val="20"/>
              </w:rPr>
              <w:t>QUANTIDADE A SER EXTINTA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1A5E90D1" w14:textId="2185F36A" w:rsidR="00743F81" w:rsidRPr="00743F81" w:rsidRDefault="00743F81" w:rsidP="00743F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3F81">
              <w:rPr>
                <w:rFonts w:ascii="Arial" w:hAnsi="Arial" w:cs="Arial"/>
                <w:b/>
                <w:bCs/>
                <w:sz w:val="20"/>
                <w:szCs w:val="20"/>
              </w:rPr>
              <w:t>DENOMINAÇÃO DO CARGO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38E66942" w14:textId="0A3177A2" w:rsidR="00743F81" w:rsidRPr="00743F81" w:rsidRDefault="00743F81" w:rsidP="00743F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3F81">
              <w:rPr>
                <w:rFonts w:ascii="Arial" w:hAnsi="Arial" w:cs="Arial"/>
                <w:b/>
                <w:bCs/>
                <w:sz w:val="20"/>
                <w:szCs w:val="20"/>
              </w:rPr>
              <w:t>REFERÊNCIA DE VENCIMENTO</w:t>
            </w:r>
          </w:p>
        </w:tc>
      </w:tr>
      <w:tr w:rsidR="00743F81" w14:paraId="32BD9F38" w14:textId="77777777" w:rsidTr="00743F81">
        <w:trPr>
          <w:jc w:val="center"/>
        </w:trPr>
        <w:tc>
          <w:tcPr>
            <w:tcW w:w="0" w:type="auto"/>
          </w:tcPr>
          <w:p w14:paraId="717742C5" w14:textId="6235674E" w:rsidR="00743F81" w:rsidRDefault="00743F81" w:rsidP="00743F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07496480" w14:textId="41883D99" w:rsidR="00743F81" w:rsidRDefault="00743F81" w:rsidP="00160B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 de Gabinete</w:t>
            </w:r>
          </w:p>
        </w:tc>
        <w:tc>
          <w:tcPr>
            <w:tcW w:w="0" w:type="auto"/>
          </w:tcPr>
          <w:p w14:paraId="25A12964" w14:textId="7D17DAD5" w:rsidR="00743F81" w:rsidRDefault="00743F81" w:rsidP="00743F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</w:tr>
      <w:tr w:rsidR="00743F81" w14:paraId="3E0E9D2B" w14:textId="77777777" w:rsidTr="00743F81">
        <w:trPr>
          <w:jc w:val="center"/>
        </w:trPr>
        <w:tc>
          <w:tcPr>
            <w:tcW w:w="0" w:type="auto"/>
          </w:tcPr>
          <w:p w14:paraId="2F920288" w14:textId="7BA5F7AB" w:rsidR="00743F81" w:rsidRDefault="00743F81" w:rsidP="00743F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14:paraId="0F77F76C" w14:textId="7DDA8670" w:rsidR="00743F81" w:rsidRDefault="00743F81" w:rsidP="00160B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Assistente Parlamentar</w:t>
            </w:r>
          </w:p>
        </w:tc>
        <w:tc>
          <w:tcPr>
            <w:tcW w:w="0" w:type="auto"/>
          </w:tcPr>
          <w:p w14:paraId="085B9FD0" w14:textId="17330D2D" w:rsidR="00743F81" w:rsidRDefault="00743F81" w:rsidP="00743F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</w:tr>
      <w:tr w:rsidR="00743F81" w14:paraId="34E1EFF4" w14:textId="77777777" w:rsidTr="00743F81">
        <w:trPr>
          <w:jc w:val="center"/>
        </w:trPr>
        <w:tc>
          <w:tcPr>
            <w:tcW w:w="0" w:type="auto"/>
          </w:tcPr>
          <w:p w14:paraId="51B053B6" w14:textId="2A9B9F38" w:rsidR="00743F81" w:rsidRDefault="00743F81" w:rsidP="00743F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14:paraId="748845D4" w14:textId="72F5DE54" w:rsidR="00743F81" w:rsidRDefault="00743F81" w:rsidP="00160B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Chefe de Divisão</w:t>
            </w:r>
          </w:p>
        </w:tc>
        <w:tc>
          <w:tcPr>
            <w:tcW w:w="0" w:type="auto"/>
          </w:tcPr>
          <w:p w14:paraId="2AEBD89E" w14:textId="1C8D2B20" w:rsidR="00743F81" w:rsidRDefault="00743F81" w:rsidP="00743F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743F81" w14:paraId="307B9B3A" w14:textId="77777777" w:rsidTr="00743F81">
        <w:trPr>
          <w:jc w:val="center"/>
        </w:trPr>
        <w:tc>
          <w:tcPr>
            <w:tcW w:w="0" w:type="auto"/>
          </w:tcPr>
          <w:p w14:paraId="5ABF3337" w14:textId="11394945" w:rsidR="00743F81" w:rsidRDefault="00743F81" w:rsidP="00743F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14:paraId="741C9B12" w14:textId="46AEA95D" w:rsidR="00743F81" w:rsidRDefault="00743F81" w:rsidP="00160B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Encarregado de Setor</w:t>
            </w:r>
          </w:p>
        </w:tc>
        <w:tc>
          <w:tcPr>
            <w:tcW w:w="0" w:type="auto"/>
          </w:tcPr>
          <w:p w14:paraId="0875F66E" w14:textId="6EBC31CE" w:rsidR="00743F81" w:rsidRDefault="00743F81" w:rsidP="00743F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</w:tr>
      <w:tr w:rsidR="00743F81" w14:paraId="14B5A309" w14:textId="77777777" w:rsidTr="00743F81">
        <w:trPr>
          <w:jc w:val="center"/>
        </w:trPr>
        <w:tc>
          <w:tcPr>
            <w:tcW w:w="0" w:type="auto"/>
          </w:tcPr>
          <w:p w14:paraId="10FEBB91" w14:textId="25296130" w:rsidR="00743F81" w:rsidRDefault="00743F81" w:rsidP="00743F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176E65B2" w14:textId="7A3DF82A" w:rsidR="00743F81" w:rsidRDefault="00743F81" w:rsidP="00160B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Consultor Técnico Jurídico</w:t>
            </w:r>
          </w:p>
        </w:tc>
        <w:tc>
          <w:tcPr>
            <w:tcW w:w="0" w:type="auto"/>
          </w:tcPr>
          <w:p w14:paraId="0140241A" w14:textId="44CF9B1B" w:rsidR="00743F81" w:rsidRDefault="00743F81" w:rsidP="00743F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</w:tbl>
    <w:p w14:paraId="3676DDB5" w14:textId="77777777" w:rsidR="009E4CD8" w:rsidRDefault="009E4CD8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2339194" w14:textId="154A85F4" w:rsidR="00C8553B" w:rsidRPr="00C8553B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4343">
        <w:rPr>
          <w:rFonts w:ascii="Arial" w:hAnsi="Arial" w:cs="Arial"/>
          <w:b/>
          <w:bCs/>
          <w:sz w:val="20"/>
          <w:szCs w:val="20"/>
        </w:rPr>
        <w:t>Art. 2°</w:t>
      </w:r>
      <w:r w:rsidR="007A168D">
        <w:rPr>
          <w:rFonts w:ascii="Arial" w:hAnsi="Arial" w:cs="Arial"/>
          <w:b/>
          <w:bCs/>
          <w:sz w:val="20"/>
          <w:szCs w:val="20"/>
        </w:rPr>
        <w:t xml:space="preserve"> </w:t>
      </w:r>
      <w:r w:rsidR="00C8553B" w:rsidRPr="00C8553B">
        <w:rPr>
          <w:rFonts w:ascii="Arial" w:hAnsi="Arial" w:cs="Arial"/>
          <w:sz w:val="20"/>
          <w:szCs w:val="20"/>
        </w:rPr>
        <w:t xml:space="preserve">As despesas decorrentes com </w:t>
      </w:r>
      <w:r w:rsidR="000A3DF1">
        <w:rPr>
          <w:rFonts w:ascii="Arial" w:hAnsi="Arial" w:cs="Arial"/>
          <w:sz w:val="20"/>
          <w:szCs w:val="20"/>
        </w:rPr>
        <w:t>a execução</w:t>
      </w:r>
      <w:r w:rsidR="009E4CD8">
        <w:rPr>
          <w:rFonts w:ascii="Arial" w:hAnsi="Arial" w:cs="Arial"/>
          <w:sz w:val="20"/>
          <w:szCs w:val="20"/>
        </w:rPr>
        <w:t xml:space="preserve"> da</w:t>
      </w:r>
      <w:r w:rsidR="000A3DF1">
        <w:rPr>
          <w:rFonts w:ascii="Arial" w:hAnsi="Arial" w:cs="Arial"/>
          <w:sz w:val="20"/>
          <w:szCs w:val="20"/>
        </w:rPr>
        <w:t xml:space="preserve"> presente </w:t>
      </w:r>
      <w:r w:rsidR="009E4CD8">
        <w:rPr>
          <w:rFonts w:ascii="Arial" w:hAnsi="Arial" w:cs="Arial"/>
          <w:sz w:val="20"/>
          <w:szCs w:val="20"/>
        </w:rPr>
        <w:t>Resolução</w:t>
      </w:r>
      <w:r w:rsidR="000A3DF1">
        <w:rPr>
          <w:rFonts w:ascii="Arial" w:hAnsi="Arial" w:cs="Arial"/>
          <w:sz w:val="20"/>
          <w:szCs w:val="20"/>
        </w:rPr>
        <w:t>,</w:t>
      </w:r>
      <w:r w:rsidR="007E06F0">
        <w:rPr>
          <w:rFonts w:ascii="Arial" w:hAnsi="Arial" w:cs="Arial"/>
          <w:sz w:val="20"/>
          <w:szCs w:val="20"/>
        </w:rPr>
        <w:t xml:space="preserve"> </w:t>
      </w:r>
      <w:r w:rsidR="00C8553B" w:rsidRPr="00C8553B">
        <w:rPr>
          <w:rFonts w:ascii="Arial" w:hAnsi="Arial" w:cs="Arial"/>
          <w:sz w:val="20"/>
          <w:szCs w:val="20"/>
        </w:rPr>
        <w:t xml:space="preserve">correrão </w:t>
      </w:r>
      <w:r w:rsidR="000A3DF1">
        <w:rPr>
          <w:rFonts w:ascii="Arial" w:hAnsi="Arial" w:cs="Arial"/>
          <w:sz w:val="20"/>
          <w:szCs w:val="20"/>
        </w:rPr>
        <w:t>à</w:t>
      </w:r>
      <w:r w:rsidR="00C8553B" w:rsidRPr="00C8553B">
        <w:rPr>
          <w:rFonts w:ascii="Arial" w:hAnsi="Arial" w:cs="Arial"/>
          <w:sz w:val="20"/>
          <w:szCs w:val="20"/>
        </w:rPr>
        <w:t xml:space="preserve"> conta de dotações próprias</w:t>
      </w:r>
      <w:r w:rsidR="009E4CD8">
        <w:rPr>
          <w:rFonts w:ascii="Arial" w:hAnsi="Arial" w:cs="Arial"/>
          <w:sz w:val="20"/>
          <w:szCs w:val="20"/>
        </w:rPr>
        <w:t xml:space="preserve"> do orçamento</w:t>
      </w:r>
      <w:r w:rsidR="00C8553B" w:rsidRPr="00C8553B">
        <w:rPr>
          <w:rFonts w:ascii="Arial" w:hAnsi="Arial" w:cs="Arial"/>
          <w:sz w:val="20"/>
          <w:szCs w:val="20"/>
        </w:rPr>
        <w:t>.</w:t>
      </w:r>
    </w:p>
    <w:p w14:paraId="3089487F" w14:textId="77777777" w:rsidR="00C8553B" w:rsidRPr="00C8553B" w:rsidRDefault="00C8553B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F862A6" w14:textId="0EFE5A8C" w:rsidR="00160BB7" w:rsidRDefault="00C8553B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</w:t>
      </w:r>
      <w:r w:rsidR="007E06F0"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>º</w:t>
      </w:r>
      <w:r w:rsidR="00160BB7" w:rsidRPr="00160BB7">
        <w:rPr>
          <w:rFonts w:ascii="Arial" w:hAnsi="Arial" w:cs="Arial"/>
          <w:sz w:val="20"/>
          <w:szCs w:val="20"/>
        </w:rPr>
        <w:t xml:space="preserve"> Esta </w:t>
      </w:r>
      <w:r w:rsidR="00160BB7">
        <w:rPr>
          <w:rFonts w:ascii="Arial" w:hAnsi="Arial" w:cs="Arial"/>
          <w:sz w:val="20"/>
          <w:szCs w:val="20"/>
        </w:rPr>
        <w:t>R</w:t>
      </w:r>
      <w:r w:rsidR="00160BB7" w:rsidRPr="00160BB7">
        <w:rPr>
          <w:rFonts w:ascii="Arial" w:hAnsi="Arial" w:cs="Arial"/>
          <w:sz w:val="20"/>
          <w:szCs w:val="20"/>
        </w:rPr>
        <w:t>esolução entra em vigo</w:t>
      </w:r>
      <w:r w:rsidR="00504343">
        <w:rPr>
          <w:rFonts w:ascii="Arial" w:hAnsi="Arial" w:cs="Arial"/>
          <w:sz w:val="20"/>
          <w:szCs w:val="20"/>
        </w:rPr>
        <w:t>r</w:t>
      </w:r>
      <w:r w:rsidR="00160BB7" w:rsidRPr="00160BB7">
        <w:rPr>
          <w:rFonts w:ascii="Arial" w:hAnsi="Arial" w:cs="Arial"/>
          <w:sz w:val="20"/>
          <w:szCs w:val="20"/>
        </w:rPr>
        <w:t xml:space="preserve"> na data de sua publicação</w:t>
      </w:r>
      <w:r w:rsidR="00743F81">
        <w:rPr>
          <w:rFonts w:ascii="Arial" w:hAnsi="Arial" w:cs="Arial"/>
          <w:sz w:val="20"/>
          <w:szCs w:val="20"/>
        </w:rPr>
        <w:t xml:space="preserve"> e seus efeitos a partir de 1º de janeiro de 2009</w:t>
      </w:r>
      <w:r w:rsidR="00504343">
        <w:rPr>
          <w:rFonts w:ascii="Arial" w:hAnsi="Arial" w:cs="Arial"/>
          <w:sz w:val="20"/>
          <w:szCs w:val="20"/>
        </w:rPr>
        <w:t>.</w:t>
      </w:r>
    </w:p>
    <w:p w14:paraId="3BF3EB18" w14:textId="178EC5CC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B46E0ED" w14:textId="492FB851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6BEDB8F" w14:textId="59903964" w:rsidR="00504343" w:rsidRPr="00160BB7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Câmara Municipal de Ferraz de Vasconcelos, </w:t>
      </w:r>
      <w:r w:rsidR="00743F81">
        <w:rPr>
          <w:rFonts w:ascii="Arial" w:hAnsi="Arial" w:cs="Arial"/>
          <w:sz w:val="20"/>
          <w:szCs w:val="20"/>
        </w:rPr>
        <w:t>26</w:t>
      </w:r>
      <w:r>
        <w:rPr>
          <w:rFonts w:ascii="Arial" w:hAnsi="Arial" w:cs="Arial"/>
          <w:sz w:val="20"/>
          <w:szCs w:val="20"/>
        </w:rPr>
        <w:t xml:space="preserve"> de </w:t>
      </w:r>
      <w:r w:rsidR="00743F81">
        <w:rPr>
          <w:rFonts w:ascii="Arial" w:hAnsi="Arial" w:cs="Arial"/>
          <w:sz w:val="20"/>
          <w:szCs w:val="20"/>
        </w:rPr>
        <w:t>agosto</w:t>
      </w:r>
      <w:r>
        <w:rPr>
          <w:rFonts w:ascii="Arial" w:hAnsi="Arial" w:cs="Arial"/>
          <w:sz w:val="20"/>
          <w:szCs w:val="20"/>
        </w:rPr>
        <w:t xml:space="preserve"> de 200</w:t>
      </w:r>
      <w:r w:rsidR="00C8553B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</w:p>
    <w:p w14:paraId="0BED3D85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2041D0" w14:textId="756E1C9C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C14DAA" w14:textId="77777777" w:rsidR="00C218E0" w:rsidRPr="00C218E0" w:rsidRDefault="00C218E0" w:rsidP="00504343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C218E0">
        <w:rPr>
          <w:rFonts w:ascii="Arial" w:hAnsi="Arial" w:cs="Arial"/>
          <w:bCs/>
          <w:sz w:val="20"/>
          <w:szCs w:val="20"/>
        </w:rPr>
        <w:t xml:space="preserve">JOSEPH RAFFOUL </w:t>
      </w:r>
    </w:p>
    <w:p w14:paraId="280546B9" w14:textId="482CCD00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14:paraId="0603BB46" w14:textId="58342168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F26D5C" w14:textId="095A4422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6F47A6E" w14:textId="5A2181D2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livro próprio e publicada na Portaria da Câmara na mesma data.</w:t>
      </w:r>
    </w:p>
    <w:p w14:paraId="527E4575" w14:textId="513B701F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492E33" w14:textId="427E4BAB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29C3C1" w14:textId="0470777B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69A46241" w14:textId="13757D68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Geral Legislativo</w:t>
      </w:r>
    </w:p>
    <w:p w14:paraId="1D58AFA3" w14:textId="6E56C42C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1B0C286" w14:textId="45234FF1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D5705A2" w14:textId="55A8BBAF" w:rsidR="0014428B" w:rsidRDefault="00504343" w:rsidP="0050434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14428B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4C524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3FEFED6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C9F8B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78B8679E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89CA6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8C25CA6" wp14:editId="136917E9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533466280">
    <w:abstractNumId w:val="1"/>
  </w:num>
  <w:num w:numId="2" w16cid:durableId="2085183349">
    <w:abstractNumId w:val="7"/>
  </w:num>
  <w:num w:numId="3" w16cid:durableId="1557351110">
    <w:abstractNumId w:val="5"/>
  </w:num>
  <w:num w:numId="4" w16cid:durableId="34278568">
    <w:abstractNumId w:val="2"/>
  </w:num>
  <w:num w:numId="5" w16cid:durableId="168716127">
    <w:abstractNumId w:val="0"/>
  </w:num>
  <w:num w:numId="6" w16cid:durableId="1994873169">
    <w:abstractNumId w:val="6"/>
  </w:num>
  <w:num w:numId="7" w16cid:durableId="62071880">
    <w:abstractNumId w:val="4"/>
  </w:num>
  <w:num w:numId="8" w16cid:durableId="817694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1540B"/>
    <w:rsid w:val="0002488D"/>
    <w:rsid w:val="00025932"/>
    <w:rsid w:val="00030899"/>
    <w:rsid w:val="00074308"/>
    <w:rsid w:val="00075F50"/>
    <w:rsid w:val="00082B35"/>
    <w:rsid w:val="00093D40"/>
    <w:rsid w:val="00096052"/>
    <w:rsid w:val="000A3DF1"/>
    <w:rsid w:val="000B74E7"/>
    <w:rsid w:val="000D3245"/>
    <w:rsid w:val="000E652B"/>
    <w:rsid w:val="000F5DB0"/>
    <w:rsid w:val="00112B7C"/>
    <w:rsid w:val="00114463"/>
    <w:rsid w:val="00126DDE"/>
    <w:rsid w:val="00127A68"/>
    <w:rsid w:val="0014428B"/>
    <w:rsid w:val="00151670"/>
    <w:rsid w:val="00156924"/>
    <w:rsid w:val="00160BB7"/>
    <w:rsid w:val="00166F95"/>
    <w:rsid w:val="001717A5"/>
    <w:rsid w:val="001746C7"/>
    <w:rsid w:val="001776F4"/>
    <w:rsid w:val="001836D5"/>
    <w:rsid w:val="00184011"/>
    <w:rsid w:val="001842D5"/>
    <w:rsid w:val="001A1F2E"/>
    <w:rsid w:val="001A2491"/>
    <w:rsid w:val="001B16FA"/>
    <w:rsid w:val="001B35B8"/>
    <w:rsid w:val="001D7561"/>
    <w:rsid w:val="001E4200"/>
    <w:rsid w:val="002043EA"/>
    <w:rsid w:val="0020798C"/>
    <w:rsid w:val="00207E11"/>
    <w:rsid w:val="002301B6"/>
    <w:rsid w:val="00230749"/>
    <w:rsid w:val="002603BA"/>
    <w:rsid w:val="00265F29"/>
    <w:rsid w:val="0028101D"/>
    <w:rsid w:val="00285F07"/>
    <w:rsid w:val="00296D52"/>
    <w:rsid w:val="002A1E80"/>
    <w:rsid w:val="002D16FB"/>
    <w:rsid w:val="00324306"/>
    <w:rsid w:val="0032778B"/>
    <w:rsid w:val="00332826"/>
    <w:rsid w:val="0035404A"/>
    <w:rsid w:val="003627E7"/>
    <w:rsid w:val="0038456E"/>
    <w:rsid w:val="003A23DD"/>
    <w:rsid w:val="003D2349"/>
    <w:rsid w:val="003D26DD"/>
    <w:rsid w:val="003E2193"/>
    <w:rsid w:val="003E7C0C"/>
    <w:rsid w:val="00421190"/>
    <w:rsid w:val="00430F00"/>
    <w:rsid w:val="00442F33"/>
    <w:rsid w:val="004454FE"/>
    <w:rsid w:val="004476BE"/>
    <w:rsid w:val="004771FC"/>
    <w:rsid w:val="00486E5D"/>
    <w:rsid w:val="00490572"/>
    <w:rsid w:val="00494230"/>
    <w:rsid w:val="004B07A3"/>
    <w:rsid w:val="004C3541"/>
    <w:rsid w:val="004C723F"/>
    <w:rsid w:val="004D34E8"/>
    <w:rsid w:val="004D5727"/>
    <w:rsid w:val="004E6D7E"/>
    <w:rsid w:val="004F5D1F"/>
    <w:rsid w:val="00503E89"/>
    <w:rsid w:val="0050403F"/>
    <w:rsid w:val="00504343"/>
    <w:rsid w:val="00523772"/>
    <w:rsid w:val="00525F62"/>
    <w:rsid w:val="00581D0F"/>
    <w:rsid w:val="00595776"/>
    <w:rsid w:val="00610B6D"/>
    <w:rsid w:val="00612C37"/>
    <w:rsid w:val="00620065"/>
    <w:rsid w:val="00622331"/>
    <w:rsid w:val="00626C30"/>
    <w:rsid w:val="00641434"/>
    <w:rsid w:val="00650914"/>
    <w:rsid w:val="00671A7A"/>
    <w:rsid w:val="0069026D"/>
    <w:rsid w:val="006960B2"/>
    <w:rsid w:val="006A6F33"/>
    <w:rsid w:val="006B0B25"/>
    <w:rsid w:val="006B17A3"/>
    <w:rsid w:val="006D01F7"/>
    <w:rsid w:val="00711239"/>
    <w:rsid w:val="00722BFA"/>
    <w:rsid w:val="00743F81"/>
    <w:rsid w:val="0077417A"/>
    <w:rsid w:val="00774F1D"/>
    <w:rsid w:val="00781956"/>
    <w:rsid w:val="007A168D"/>
    <w:rsid w:val="007D3200"/>
    <w:rsid w:val="007E06F0"/>
    <w:rsid w:val="0082420A"/>
    <w:rsid w:val="00830784"/>
    <w:rsid w:val="008358CA"/>
    <w:rsid w:val="008469ED"/>
    <w:rsid w:val="008470FF"/>
    <w:rsid w:val="00860429"/>
    <w:rsid w:val="00860F73"/>
    <w:rsid w:val="008620D2"/>
    <w:rsid w:val="008718CA"/>
    <w:rsid w:val="008933F9"/>
    <w:rsid w:val="008974DC"/>
    <w:rsid w:val="008C7623"/>
    <w:rsid w:val="008D7127"/>
    <w:rsid w:val="008F4B7D"/>
    <w:rsid w:val="0090053C"/>
    <w:rsid w:val="009162B7"/>
    <w:rsid w:val="009243B3"/>
    <w:rsid w:val="009266E5"/>
    <w:rsid w:val="00936BCB"/>
    <w:rsid w:val="00947F84"/>
    <w:rsid w:val="00954B2B"/>
    <w:rsid w:val="00960337"/>
    <w:rsid w:val="009845AF"/>
    <w:rsid w:val="009A4CE2"/>
    <w:rsid w:val="009A659E"/>
    <w:rsid w:val="009D3C93"/>
    <w:rsid w:val="009E4CD8"/>
    <w:rsid w:val="009F6D75"/>
    <w:rsid w:val="00A037FD"/>
    <w:rsid w:val="00A32191"/>
    <w:rsid w:val="00A336DB"/>
    <w:rsid w:val="00A8223C"/>
    <w:rsid w:val="00A872DE"/>
    <w:rsid w:val="00A96254"/>
    <w:rsid w:val="00A970A6"/>
    <w:rsid w:val="00A97FC1"/>
    <w:rsid w:val="00AA2561"/>
    <w:rsid w:val="00AA53A5"/>
    <w:rsid w:val="00AD1C95"/>
    <w:rsid w:val="00B0299A"/>
    <w:rsid w:val="00B143C5"/>
    <w:rsid w:val="00B44BD9"/>
    <w:rsid w:val="00B639E1"/>
    <w:rsid w:val="00B675B2"/>
    <w:rsid w:val="00B70CFB"/>
    <w:rsid w:val="00B80970"/>
    <w:rsid w:val="00B81082"/>
    <w:rsid w:val="00B861FD"/>
    <w:rsid w:val="00BC2758"/>
    <w:rsid w:val="00BC6137"/>
    <w:rsid w:val="00BD5656"/>
    <w:rsid w:val="00BE4CAD"/>
    <w:rsid w:val="00BF5F46"/>
    <w:rsid w:val="00C218E0"/>
    <w:rsid w:val="00C23035"/>
    <w:rsid w:val="00C45B98"/>
    <w:rsid w:val="00C55B82"/>
    <w:rsid w:val="00C576EA"/>
    <w:rsid w:val="00C62471"/>
    <w:rsid w:val="00C72B8A"/>
    <w:rsid w:val="00C7422B"/>
    <w:rsid w:val="00C76824"/>
    <w:rsid w:val="00C8553B"/>
    <w:rsid w:val="00C86294"/>
    <w:rsid w:val="00C87666"/>
    <w:rsid w:val="00CA14EA"/>
    <w:rsid w:val="00CB090A"/>
    <w:rsid w:val="00CB3EEB"/>
    <w:rsid w:val="00CB6048"/>
    <w:rsid w:val="00CC411B"/>
    <w:rsid w:val="00CC72C8"/>
    <w:rsid w:val="00CD2A68"/>
    <w:rsid w:val="00CF72A8"/>
    <w:rsid w:val="00D0137F"/>
    <w:rsid w:val="00D155C8"/>
    <w:rsid w:val="00D65C65"/>
    <w:rsid w:val="00D750E7"/>
    <w:rsid w:val="00D7651E"/>
    <w:rsid w:val="00D8672D"/>
    <w:rsid w:val="00D94C94"/>
    <w:rsid w:val="00DA3C17"/>
    <w:rsid w:val="00DA75A1"/>
    <w:rsid w:val="00DC171C"/>
    <w:rsid w:val="00DC22C1"/>
    <w:rsid w:val="00DC29EE"/>
    <w:rsid w:val="00DD2701"/>
    <w:rsid w:val="00DE294F"/>
    <w:rsid w:val="00DF6984"/>
    <w:rsid w:val="00E052A6"/>
    <w:rsid w:val="00E32F17"/>
    <w:rsid w:val="00E42FE5"/>
    <w:rsid w:val="00E81D4E"/>
    <w:rsid w:val="00E9328E"/>
    <w:rsid w:val="00EA63D8"/>
    <w:rsid w:val="00EB06CF"/>
    <w:rsid w:val="00EC2764"/>
    <w:rsid w:val="00EC3335"/>
    <w:rsid w:val="00EE19EC"/>
    <w:rsid w:val="00EF264F"/>
    <w:rsid w:val="00F06E0D"/>
    <w:rsid w:val="00F17AB0"/>
    <w:rsid w:val="00F35499"/>
    <w:rsid w:val="00F37466"/>
    <w:rsid w:val="00F62881"/>
    <w:rsid w:val="00F773E7"/>
    <w:rsid w:val="00F822E4"/>
    <w:rsid w:val="00F85EFE"/>
    <w:rsid w:val="00F929A5"/>
    <w:rsid w:val="00F943FE"/>
    <w:rsid w:val="00FC7867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0AE539B4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2022-08-25T19:18:00Z</dcterms:created>
  <dcterms:modified xsi:type="dcterms:W3CDTF">2022-08-25T19:24:00Z</dcterms:modified>
</cp:coreProperties>
</file>