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26AA1C23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D94127">
        <w:rPr>
          <w:rFonts w:ascii="Arial" w:hAnsi="Arial" w:cs="Arial"/>
          <w:b/>
          <w:sz w:val="20"/>
          <w:szCs w:val="20"/>
        </w:rPr>
        <w:t>1</w:t>
      </w:r>
      <w:r w:rsidR="0055622C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43228">
        <w:rPr>
          <w:rFonts w:ascii="Arial" w:hAnsi="Arial" w:cs="Arial"/>
          <w:b/>
          <w:sz w:val="20"/>
          <w:szCs w:val="20"/>
        </w:rPr>
        <w:t>2</w:t>
      </w:r>
      <w:r w:rsidR="0055622C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55622C">
        <w:rPr>
          <w:rFonts w:ascii="Arial" w:hAnsi="Arial" w:cs="Arial"/>
          <w:b/>
          <w:sz w:val="20"/>
          <w:szCs w:val="20"/>
        </w:rPr>
        <w:t>AGOST</w:t>
      </w:r>
      <w:r w:rsidR="00343228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</w:t>
      </w:r>
      <w:r w:rsidR="00373A99">
        <w:rPr>
          <w:rFonts w:ascii="Arial" w:hAnsi="Arial" w:cs="Arial"/>
          <w:b/>
          <w:sz w:val="20"/>
          <w:szCs w:val="20"/>
        </w:rPr>
        <w:t>9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5C89978A" w:rsidR="00430F00" w:rsidRDefault="00343228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55622C">
        <w:rPr>
          <w:rFonts w:ascii="Arial" w:hAnsi="Arial" w:cs="Arial"/>
          <w:sz w:val="20"/>
          <w:szCs w:val="20"/>
        </w:rPr>
        <w:t>instituição da MEDALHA TIRADENTES a ser concedida aos Policiais Civis e Militares, aos Guardas Civis Municipais e aos integrantes do Corpo de Bombeiros, que se destacarem em ações benéficas aos munícipes de Ferraz de Vasconcelos, e dá outras providências</w:t>
      </w:r>
      <w:r w:rsidR="00CB5F24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7D93DADF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267629">
        <w:rPr>
          <w:rFonts w:ascii="Arial" w:hAnsi="Arial" w:cs="Arial"/>
          <w:sz w:val="20"/>
          <w:szCs w:val="20"/>
        </w:rPr>
        <w:t xml:space="preserve">Fica </w:t>
      </w:r>
      <w:r w:rsidR="0055622C">
        <w:rPr>
          <w:rFonts w:ascii="Arial" w:hAnsi="Arial" w:cs="Arial"/>
          <w:sz w:val="20"/>
          <w:szCs w:val="20"/>
        </w:rPr>
        <w:t>instituída a láurea</w:t>
      </w:r>
      <w:r w:rsidR="004F50C5">
        <w:rPr>
          <w:rFonts w:ascii="Arial" w:hAnsi="Arial" w:cs="Arial"/>
          <w:sz w:val="20"/>
          <w:szCs w:val="20"/>
        </w:rPr>
        <w:t xml:space="preserve"> Medalha Tiradentes, a ser atribuída anualmente pela </w:t>
      </w:r>
      <w:r w:rsidR="00267629">
        <w:rPr>
          <w:rFonts w:ascii="Arial" w:hAnsi="Arial" w:cs="Arial"/>
          <w:sz w:val="20"/>
          <w:szCs w:val="20"/>
        </w:rPr>
        <w:t>Câmara</w:t>
      </w:r>
      <w:r w:rsidR="004F50C5" w:rsidRPr="004F50C5">
        <w:rPr>
          <w:rFonts w:ascii="Arial" w:hAnsi="Arial" w:cs="Arial"/>
          <w:sz w:val="20"/>
          <w:szCs w:val="20"/>
        </w:rPr>
        <w:t xml:space="preserve"> </w:t>
      </w:r>
      <w:r w:rsidR="004F50C5">
        <w:rPr>
          <w:rFonts w:ascii="Arial" w:hAnsi="Arial" w:cs="Arial"/>
          <w:sz w:val="20"/>
          <w:szCs w:val="20"/>
        </w:rPr>
        <w:t>Municipal de Ferraz de Vasconcelos</w:t>
      </w:r>
      <w:r w:rsidR="004F50C5">
        <w:rPr>
          <w:rFonts w:ascii="Arial" w:hAnsi="Arial" w:cs="Arial"/>
          <w:sz w:val="20"/>
          <w:szCs w:val="20"/>
        </w:rPr>
        <w:t xml:space="preserve"> em sessão solene a ser realizada no dia útil imediatamente anterior a 21 de abril, aos</w:t>
      </w:r>
      <w:r w:rsidR="004F50C5" w:rsidRPr="004F50C5">
        <w:rPr>
          <w:rFonts w:ascii="Arial" w:hAnsi="Arial" w:cs="Arial"/>
          <w:sz w:val="20"/>
          <w:szCs w:val="20"/>
        </w:rPr>
        <w:t xml:space="preserve"> </w:t>
      </w:r>
      <w:r w:rsidR="004F50C5">
        <w:rPr>
          <w:rFonts w:ascii="Arial" w:hAnsi="Arial" w:cs="Arial"/>
          <w:sz w:val="20"/>
          <w:szCs w:val="20"/>
        </w:rPr>
        <w:t>Policiais Civis e Militares, aos Guardas Civis Municipais e aos integrantes do Corpo de Bombeiros</w:t>
      </w:r>
      <w:r w:rsidR="004F50C5">
        <w:rPr>
          <w:rFonts w:ascii="Arial" w:hAnsi="Arial" w:cs="Arial"/>
          <w:sz w:val="20"/>
          <w:szCs w:val="20"/>
        </w:rPr>
        <w:t xml:space="preserve"> que mais se destacarem em ações benéficas à população de </w:t>
      </w:r>
      <w:r w:rsidR="004F50C5">
        <w:rPr>
          <w:rFonts w:ascii="Arial" w:hAnsi="Arial" w:cs="Arial"/>
          <w:sz w:val="20"/>
          <w:szCs w:val="20"/>
        </w:rPr>
        <w:t>Ferraz de Vasconcelos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00E5ED" w14:textId="24673B7E" w:rsidR="00267629" w:rsidRPr="00267629" w:rsidRDefault="004F50C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Parágrafo único.</w:t>
      </w:r>
      <w:r w:rsidR="0026762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policiais que já possuem qualquer tipo de honraria do município também poderão receber a medalha de que trata o “caput”, desde que faça jus à mesma</w:t>
      </w:r>
      <w:r w:rsidR="00267629" w:rsidRPr="00267629">
        <w:rPr>
          <w:rFonts w:ascii="Arial" w:hAnsi="Arial" w:cs="Arial"/>
          <w:sz w:val="20"/>
          <w:szCs w:val="20"/>
        </w:rPr>
        <w:t>.</w:t>
      </w:r>
    </w:p>
    <w:p w14:paraId="5E1EC151" w14:textId="77777777" w:rsidR="00267629" w:rsidRDefault="00267629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F4A9E1" w14:textId="6EC2E919" w:rsidR="00CE0393" w:rsidRPr="00CE0393" w:rsidRDefault="004F50C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</w:t>
      </w:r>
      <w:r w:rsidR="00CE0393">
        <w:rPr>
          <w:rFonts w:ascii="Arial" w:hAnsi="Arial" w:cs="Arial"/>
          <w:b/>
          <w:bCs/>
          <w:sz w:val="20"/>
          <w:szCs w:val="20"/>
        </w:rPr>
        <w:t xml:space="preserve"> 2º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84DE0" w:rsidRPr="00D84DE0">
        <w:rPr>
          <w:rFonts w:ascii="Arial" w:hAnsi="Arial" w:cs="Arial"/>
          <w:sz w:val="20"/>
          <w:szCs w:val="20"/>
        </w:rPr>
        <w:t xml:space="preserve">As indicações, uma por corporação, serão feitas, respectivamente, pelo Delegado Titular de Polícia de </w:t>
      </w:r>
      <w:r w:rsidR="00D84DE0" w:rsidRPr="00D84DE0">
        <w:rPr>
          <w:rFonts w:ascii="Arial" w:hAnsi="Arial" w:cs="Arial"/>
          <w:sz w:val="20"/>
          <w:szCs w:val="20"/>
        </w:rPr>
        <w:t>Ferraz</w:t>
      </w:r>
      <w:r w:rsidR="00D84DE0">
        <w:rPr>
          <w:rFonts w:ascii="Arial" w:hAnsi="Arial" w:cs="Arial"/>
          <w:sz w:val="20"/>
          <w:szCs w:val="20"/>
        </w:rPr>
        <w:t xml:space="preserve"> de Vasconcelos</w:t>
      </w:r>
      <w:r w:rsidR="00D84DE0">
        <w:rPr>
          <w:rFonts w:ascii="Arial" w:hAnsi="Arial" w:cs="Arial"/>
          <w:sz w:val="20"/>
          <w:szCs w:val="20"/>
        </w:rPr>
        <w:t>, pelo Comandante da Guarda Civil Municipal, pelo Comandante da 3ª Cia do 32º BPM/M e pelo Comandante da Unidade Operacional do Corpo de Bombeiros de Suzano e serão acompanhadas do currículo dos nominados e da exposição de motivos que ensejarem as indicações, devendo ser encaminhadas à Presidência da</w:t>
      </w:r>
      <w:r w:rsidR="00D84DE0" w:rsidRPr="00D84DE0">
        <w:rPr>
          <w:rFonts w:ascii="Arial" w:hAnsi="Arial" w:cs="Arial"/>
          <w:sz w:val="20"/>
          <w:szCs w:val="20"/>
        </w:rPr>
        <w:t xml:space="preserve"> </w:t>
      </w:r>
      <w:r w:rsidR="00D84DE0">
        <w:rPr>
          <w:rFonts w:ascii="Arial" w:hAnsi="Arial" w:cs="Arial"/>
          <w:sz w:val="20"/>
          <w:szCs w:val="20"/>
        </w:rPr>
        <w:t>Câmara Municipal de Ferraz de Vasconcelos</w:t>
      </w:r>
      <w:r w:rsidR="00D84DE0">
        <w:rPr>
          <w:rFonts w:ascii="Arial" w:hAnsi="Arial" w:cs="Arial"/>
          <w:sz w:val="20"/>
          <w:szCs w:val="20"/>
        </w:rPr>
        <w:t xml:space="preserve"> até o último dia útil do mês de janeiro</w:t>
      </w:r>
      <w:r w:rsidR="00CE0393" w:rsidRPr="00CE0393">
        <w:rPr>
          <w:rFonts w:ascii="Arial" w:hAnsi="Arial" w:cs="Arial"/>
          <w:sz w:val="20"/>
          <w:szCs w:val="20"/>
        </w:rPr>
        <w:t>.</w:t>
      </w:r>
    </w:p>
    <w:p w14:paraId="4120E10F" w14:textId="77777777" w:rsidR="00CE0393" w:rsidRDefault="00CE0393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855CAA" w14:textId="467560EA" w:rsidR="00740AB5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4F50C5">
        <w:rPr>
          <w:rFonts w:ascii="Arial" w:hAnsi="Arial" w:cs="Arial"/>
          <w:b/>
          <w:bCs/>
          <w:sz w:val="20"/>
          <w:szCs w:val="20"/>
        </w:rPr>
        <w:t>3</w:t>
      </w:r>
      <w:r w:rsidRPr="00504343">
        <w:rPr>
          <w:rFonts w:ascii="Arial" w:hAnsi="Arial" w:cs="Arial"/>
          <w:b/>
          <w:bCs/>
          <w:sz w:val="20"/>
          <w:szCs w:val="20"/>
        </w:rPr>
        <w:t>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4F50C5" w:rsidRPr="00CE0393">
        <w:rPr>
          <w:rFonts w:ascii="Arial" w:hAnsi="Arial" w:cs="Arial"/>
          <w:sz w:val="20"/>
          <w:szCs w:val="20"/>
        </w:rPr>
        <w:t xml:space="preserve">As </w:t>
      </w:r>
      <w:r w:rsidR="004F50C5">
        <w:rPr>
          <w:rFonts w:ascii="Arial" w:hAnsi="Arial" w:cs="Arial"/>
          <w:sz w:val="20"/>
          <w:szCs w:val="20"/>
        </w:rPr>
        <w:t>indicações, a que se refere o art. 2º desta Resolução, serão convertidos, pela Mesa da Câmara, em Projeto de Decreto Legislativo que concederá a “Medalha Tiradentes”, cujo trâmite obedecerá às disposições contidas nas Leis vigentes que regem a outorga de honrarias</w:t>
      </w:r>
      <w:r w:rsidR="00D84DE0">
        <w:rPr>
          <w:rFonts w:ascii="Arial" w:hAnsi="Arial" w:cs="Arial"/>
          <w:sz w:val="20"/>
          <w:szCs w:val="20"/>
        </w:rPr>
        <w:t>.</w:t>
      </w:r>
    </w:p>
    <w:p w14:paraId="33EE80A1" w14:textId="77777777" w:rsidR="00740AB5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89420A" w14:textId="77777777" w:rsidR="00D84DE0" w:rsidRPr="002A4F1A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3A9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D84DE0">
        <w:rPr>
          <w:rFonts w:ascii="Arial" w:hAnsi="Arial" w:cs="Arial"/>
          <w:b/>
          <w:bCs/>
          <w:sz w:val="20"/>
          <w:szCs w:val="20"/>
        </w:rPr>
        <w:t>4</w:t>
      </w:r>
      <w:r w:rsidRPr="00373A99">
        <w:rPr>
          <w:rFonts w:ascii="Arial" w:hAnsi="Arial" w:cs="Arial"/>
          <w:b/>
          <w:bCs/>
          <w:sz w:val="20"/>
          <w:szCs w:val="20"/>
        </w:rPr>
        <w:t>º</w:t>
      </w:r>
      <w:r w:rsidR="00D84DE0">
        <w:rPr>
          <w:rFonts w:ascii="Arial" w:hAnsi="Arial" w:cs="Arial"/>
          <w:b/>
          <w:bCs/>
          <w:sz w:val="20"/>
          <w:szCs w:val="20"/>
        </w:rPr>
        <w:t xml:space="preserve"> </w:t>
      </w:r>
      <w:r w:rsidR="00D84DE0" w:rsidRPr="002A4F1A">
        <w:rPr>
          <w:rFonts w:ascii="Arial" w:hAnsi="Arial" w:cs="Arial"/>
          <w:sz w:val="20"/>
          <w:szCs w:val="20"/>
        </w:rPr>
        <w:t>A recusa do recebimento por parte do homenageado implicará na revogação do competente Decreto Legislativo, cancelando-se a honraria.</w:t>
      </w:r>
    </w:p>
    <w:p w14:paraId="3E8AF248" w14:textId="77777777" w:rsidR="00D84DE0" w:rsidRDefault="00D84DE0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0C24A9" w14:textId="7867A66F" w:rsidR="002A4F1A" w:rsidRDefault="00D84DE0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2A4F1A">
        <w:rPr>
          <w:rFonts w:ascii="Arial" w:hAnsi="Arial" w:cs="Arial"/>
          <w:sz w:val="20"/>
          <w:szCs w:val="20"/>
        </w:rPr>
        <w:t>A láurea, objeto desta resolução constitui-se de medalha de bronze em formato circular, com trinta e cinco milímetros de diâmetro, trazendo no anverso ao centro a efigie do Alferes Joaquim José da Silva Xavier (Tiradentes), de perfil, oitavado, voltado para destra, devidamente apresentado como Alferes, sobrepondo-se a estilizada paisagem natural e urbana de Ouro Preto, selada com os caracteres versais maiúsculos</w:t>
      </w:r>
      <w:r w:rsidR="002A4F1A" w:rsidRPr="002A4F1A">
        <w:rPr>
          <w:rFonts w:ascii="Arial" w:hAnsi="Arial" w:cs="Arial"/>
          <w:sz w:val="20"/>
          <w:szCs w:val="20"/>
        </w:rPr>
        <w:t>, na parte superior “PATRONO DAS POLÍCIAS” e, na parte inferior “TIRADENTES”, separada por duas estrelas de oito pontas, e no reverso, no campo o Brasão</w:t>
      </w:r>
      <w:r w:rsidR="002A4F1A">
        <w:rPr>
          <w:rFonts w:ascii="Arial" w:hAnsi="Arial" w:cs="Arial"/>
          <w:b/>
          <w:bCs/>
          <w:sz w:val="20"/>
          <w:szCs w:val="20"/>
        </w:rPr>
        <w:t xml:space="preserve"> </w:t>
      </w:r>
      <w:r w:rsidR="002A4F1A" w:rsidRPr="002A4F1A">
        <w:rPr>
          <w:rFonts w:ascii="Arial" w:hAnsi="Arial" w:cs="Arial"/>
          <w:sz w:val="20"/>
          <w:szCs w:val="20"/>
        </w:rPr>
        <w:t xml:space="preserve">da Cidade de </w:t>
      </w:r>
      <w:r w:rsidR="002A4F1A" w:rsidRPr="002A4F1A">
        <w:rPr>
          <w:rFonts w:ascii="Arial" w:hAnsi="Arial" w:cs="Arial"/>
          <w:sz w:val="20"/>
          <w:szCs w:val="20"/>
        </w:rPr>
        <w:t>Ferraz</w:t>
      </w:r>
      <w:r w:rsidR="002A4F1A">
        <w:rPr>
          <w:rFonts w:ascii="Arial" w:hAnsi="Arial" w:cs="Arial"/>
          <w:sz w:val="20"/>
          <w:szCs w:val="20"/>
        </w:rPr>
        <w:t xml:space="preserve"> de Vasconcelos</w:t>
      </w:r>
      <w:r w:rsidR="002A4F1A">
        <w:rPr>
          <w:rFonts w:ascii="Arial" w:hAnsi="Arial" w:cs="Arial"/>
          <w:sz w:val="20"/>
          <w:szCs w:val="20"/>
        </w:rPr>
        <w:t xml:space="preserve">, e uma orla com os dizeres maiúsculos, “CÂMARA MUNICIPAL” e inferior “FERRAZ DE VASCONCELOS”, separados por duas estrelas de oito pontas, a medalha pende de uma fita de gorgorão de seda achamalotada, com as cores da bandeira de </w:t>
      </w:r>
      <w:r w:rsidR="002A4F1A">
        <w:rPr>
          <w:rFonts w:ascii="Arial" w:hAnsi="Arial" w:cs="Arial"/>
          <w:sz w:val="20"/>
          <w:szCs w:val="20"/>
        </w:rPr>
        <w:t>Ferraz de Vasconcelos</w:t>
      </w:r>
      <w:r w:rsidR="002A4F1A">
        <w:rPr>
          <w:rFonts w:ascii="Arial" w:hAnsi="Arial" w:cs="Arial"/>
          <w:sz w:val="20"/>
          <w:szCs w:val="20"/>
        </w:rPr>
        <w:t>, a medalha será acompanhada do respectivo histórico e diploma.</w:t>
      </w:r>
    </w:p>
    <w:p w14:paraId="40202812" w14:textId="77777777" w:rsidR="002A4F1A" w:rsidRDefault="002A4F1A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932B23" w14:textId="78C6B04E" w:rsidR="00373A99" w:rsidRDefault="002A4F1A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4F1A">
        <w:rPr>
          <w:rFonts w:ascii="Arial" w:hAnsi="Arial" w:cs="Arial"/>
          <w:b/>
          <w:bCs/>
          <w:sz w:val="20"/>
          <w:szCs w:val="20"/>
        </w:rPr>
        <w:t>Art. 6º</w:t>
      </w:r>
      <w:r w:rsidR="00740AB5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As despesas decorrentes </w:t>
      </w:r>
      <w:r>
        <w:rPr>
          <w:rFonts w:ascii="Arial" w:hAnsi="Arial" w:cs="Arial"/>
          <w:sz w:val="20"/>
          <w:szCs w:val="20"/>
        </w:rPr>
        <w:t>da</w:t>
      </w:r>
      <w:r w:rsidR="00CB5F24">
        <w:rPr>
          <w:rFonts w:ascii="Arial" w:hAnsi="Arial" w:cs="Arial"/>
          <w:sz w:val="20"/>
          <w:szCs w:val="20"/>
        </w:rPr>
        <w:t xml:space="preserve"> execução da presente </w:t>
      </w:r>
      <w:r w:rsidR="00373A99">
        <w:rPr>
          <w:rFonts w:ascii="Arial" w:hAnsi="Arial" w:cs="Arial"/>
          <w:sz w:val="20"/>
          <w:szCs w:val="20"/>
        </w:rPr>
        <w:t>Resolução</w:t>
      </w:r>
      <w:r w:rsidR="00CE0393">
        <w:rPr>
          <w:rFonts w:ascii="Arial" w:hAnsi="Arial" w:cs="Arial"/>
          <w:sz w:val="20"/>
          <w:szCs w:val="20"/>
        </w:rPr>
        <w:t>,</w:t>
      </w:r>
      <w:r w:rsidR="00373A99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 xml:space="preserve">correrão </w:t>
      </w:r>
      <w:r w:rsidR="00373A99">
        <w:rPr>
          <w:rFonts w:ascii="Arial" w:hAnsi="Arial" w:cs="Arial"/>
          <w:sz w:val="20"/>
          <w:szCs w:val="20"/>
        </w:rPr>
        <w:t>à</w:t>
      </w:r>
      <w:r w:rsidR="00373A99" w:rsidRPr="00C8553B">
        <w:rPr>
          <w:rFonts w:ascii="Arial" w:hAnsi="Arial" w:cs="Arial"/>
          <w:sz w:val="20"/>
          <w:szCs w:val="20"/>
        </w:rPr>
        <w:t xml:space="preserve"> conta de </w:t>
      </w:r>
      <w:r>
        <w:rPr>
          <w:rFonts w:ascii="Arial" w:hAnsi="Arial" w:cs="Arial"/>
          <w:sz w:val="20"/>
          <w:szCs w:val="20"/>
        </w:rPr>
        <w:t>verbas</w:t>
      </w:r>
      <w:r w:rsidR="00CA2C60">
        <w:rPr>
          <w:rFonts w:ascii="Arial" w:hAnsi="Arial" w:cs="Arial"/>
          <w:sz w:val="20"/>
          <w:szCs w:val="20"/>
        </w:rPr>
        <w:t xml:space="preserve"> </w:t>
      </w:r>
      <w:r w:rsidR="00373A99" w:rsidRPr="00C8553B">
        <w:rPr>
          <w:rFonts w:ascii="Arial" w:hAnsi="Arial" w:cs="Arial"/>
          <w:sz w:val="20"/>
          <w:szCs w:val="20"/>
        </w:rPr>
        <w:t>próprias</w:t>
      </w:r>
      <w:r w:rsidR="0046753A">
        <w:rPr>
          <w:rFonts w:ascii="Arial" w:hAnsi="Arial" w:cs="Arial"/>
          <w:sz w:val="20"/>
          <w:szCs w:val="20"/>
        </w:rPr>
        <w:t xml:space="preserve"> do orçamento</w:t>
      </w:r>
      <w:r>
        <w:rPr>
          <w:rFonts w:ascii="Arial" w:hAnsi="Arial" w:cs="Arial"/>
          <w:sz w:val="20"/>
          <w:szCs w:val="20"/>
        </w:rPr>
        <w:t xml:space="preserve"> vigente, suplementadas se necessário</w:t>
      </w:r>
      <w:r w:rsidR="00C02BBF">
        <w:rPr>
          <w:rFonts w:ascii="Arial" w:hAnsi="Arial" w:cs="Arial"/>
          <w:sz w:val="20"/>
          <w:szCs w:val="20"/>
        </w:rPr>
        <w:t>.</w:t>
      </w:r>
      <w:r w:rsidR="00373A99" w:rsidRPr="00160BB7">
        <w:rPr>
          <w:rFonts w:ascii="Arial" w:hAnsi="Arial" w:cs="Arial"/>
          <w:sz w:val="20"/>
          <w:szCs w:val="20"/>
        </w:rPr>
        <w:t xml:space="preserve"> </w:t>
      </w:r>
    </w:p>
    <w:p w14:paraId="56DD82E0" w14:textId="77777777" w:rsidR="00373A99" w:rsidRDefault="00373A99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C74F7A9" w:rsidR="00160BB7" w:rsidRDefault="00740AB5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0AB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A4F1A">
        <w:rPr>
          <w:rFonts w:ascii="Arial" w:hAnsi="Arial" w:cs="Arial"/>
          <w:b/>
          <w:bCs/>
          <w:sz w:val="20"/>
          <w:szCs w:val="20"/>
        </w:rPr>
        <w:t>7</w:t>
      </w:r>
      <w:r w:rsidRPr="00740AB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 xml:space="preserve">Esta </w:t>
      </w:r>
      <w:r w:rsidR="00160BB7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="00160BB7"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2A4F1A">
        <w:rPr>
          <w:rFonts w:ascii="Arial" w:hAnsi="Arial" w:cs="Arial"/>
          <w:sz w:val="20"/>
          <w:szCs w:val="20"/>
        </w:rPr>
        <w:t>, revogadas as disposições em contrário</w:t>
      </w:r>
      <w:r w:rsidR="00CB5F24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4728962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E0393">
        <w:rPr>
          <w:rFonts w:ascii="Arial" w:hAnsi="Arial" w:cs="Arial"/>
          <w:sz w:val="20"/>
          <w:szCs w:val="20"/>
        </w:rPr>
        <w:t>2</w:t>
      </w:r>
      <w:r w:rsidR="002A4F1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2A4F1A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</w:t>
      </w:r>
      <w:r w:rsidR="00D6563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A4F1A"/>
    <w:rsid w:val="002D16FB"/>
    <w:rsid w:val="002E4695"/>
    <w:rsid w:val="00324306"/>
    <w:rsid w:val="0032778B"/>
    <w:rsid w:val="00332826"/>
    <w:rsid w:val="00343228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0C5"/>
    <w:rsid w:val="004F5D1F"/>
    <w:rsid w:val="00503E89"/>
    <w:rsid w:val="0050403F"/>
    <w:rsid w:val="00504343"/>
    <w:rsid w:val="00525F62"/>
    <w:rsid w:val="0055622C"/>
    <w:rsid w:val="00581D0F"/>
    <w:rsid w:val="00595776"/>
    <w:rsid w:val="00607700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D1C95"/>
    <w:rsid w:val="00B0299A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2C60"/>
    <w:rsid w:val="00CB090A"/>
    <w:rsid w:val="00CB5F24"/>
    <w:rsid w:val="00CB6048"/>
    <w:rsid w:val="00CC411B"/>
    <w:rsid w:val="00CC72C8"/>
    <w:rsid w:val="00CD2A68"/>
    <w:rsid w:val="00CE0393"/>
    <w:rsid w:val="00CF72A8"/>
    <w:rsid w:val="00D0137F"/>
    <w:rsid w:val="00D155C8"/>
    <w:rsid w:val="00D6563D"/>
    <w:rsid w:val="00D65C65"/>
    <w:rsid w:val="00D750E7"/>
    <w:rsid w:val="00D7651E"/>
    <w:rsid w:val="00D84DE0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2022-08-29T17:54:00Z</dcterms:created>
  <dcterms:modified xsi:type="dcterms:W3CDTF">2022-08-29T18:12:00Z</dcterms:modified>
</cp:coreProperties>
</file>