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82E7" w14:textId="199EED48" w:rsidR="009243B3" w:rsidRPr="00FC030F" w:rsidRDefault="0038456E" w:rsidP="004D57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373A99">
        <w:rPr>
          <w:rFonts w:ascii="Arial" w:hAnsi="Arial" w:cs="Arial"/>
          <w:b/>
          <w:sz w:val="20"/>
          <w:szCs w:val="20"/>
        </w:rPr>
        <w:t>5</w:t>
      </w:r>
      <w:r w:rsidR="00D94127">
        <w:rPr>
          <w:rFonts w:ascii="Arial" w:hAnsi="Arial" w:cs="Arial"/>
          <w:b/>
          <w:sz w:val="20"/>
          <w:szCs w:val="20"/>
        </w:rPr>
        <w:t>15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94127">
        <w:rPr>
          <w:rFonts w:ascii="Arial" w:hAnsi="Arial" w:cs="Arial"/>
          <w:b/>
          <w:sz w:val="20"/>
          <w:szCs w:val="20"/>
        </w:rPr>
        <w:t>20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D94127">
        <w:rPr>
          <w:rFonts w:ascii="Arial" w:hAnsi="Arial" w:cs="Arial"/>
          <w:b/>
          <w:sz w:val="20"/>
          <w:szCs w:val="20"/>
        </w:rPr>
        <w:t>OUTUBRO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F773E7">
        <w:rPr>
          <w:rFonts w:ascii="Arial" w:hAnsi="Arial" w:cs="Arial"/>
          <w:b/>
          <w:sz w:val="20"/>
          <w:szCs w:val="20"/>
        </w:rPr>
        <w:t>0</w:t>
      </w:r>
      <w:r w:rsidR="00373A99">
        <w:rPr>
          <w:rFonts w:ascii="Arial" w:hAnsi="Arial" w:cs="Arial"/>
          <w:b/>
          <w:sz w:val="20"/>
          <w:szCs w:val="20"/>
        </w:rPr>
        <w:t>9</w:t>
      </w:r>
    </w:p>
    <w:p w14:paraId="3916A1A6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34442CF4" w14:textId="35869051" w:rsidR="00430F00" w:rsidRDefault="00A93105" w:rsidP="00160BB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Introduz modificações que especifica ao texto da Resolução nº 30</w:t>
      </w:r>
      <w:r w:rsidR="00D94127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/91, que dispõe sobre o Regimento Interno da Câmara Municipal de Ferraz de Vasconcelos e dá outras providências</w:t>
      </w:r>
      <w:r w:rsidR="00D8672D">
        <w:rPr>
          <w:rFonts w:ascii="Arial" w:hAnsi="Arial" w:cs="Arial"/>
          <w:sz w:val="20"/>
          <w:szCs w:val="20"/>
        </w:rPr>
        <w:t>.</w:t>
      </w:r>
    </w:p>
    <w:p w14:paraId="367D69B4" w14:textId="77777777"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27E2CCB9" w14:textId="0DE89CE7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73E7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8456E">
        <w:rPr>
          <w:rFonts w:ascii="Arial" w:hAnsi="Arial" w:cs="Arial"/>
          <w:b/>
          <w:sz w:val="20"/>
          <w:szCs w:val="20"/>
        </w:rPr>
        <w:t xml:space="preserve">VEREADOR </w:t>
      </w:r>
      <w:r w:rsidR="00373A99" w:rsidRPr="00373A99">
        <w:rPr>
          <w:rFonts w:ascii="Arial" w:hAnsi="Arial" w:cs="Arial"/>
          <w:b/>
          <w:sz w:val="20"/>
          <w:szCs w:val="20"/>
        </w:rPr>
        <w:t>JURACY FERREIRA DA SILVA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F773E7" w:rsidRPr="00F773E7">
        <w:rPr>
          <w:rFonts w:ascii="Arial" w:hAnsi="Arial" w:cs="Arial"/>
          <w:bCs/>
          <w:sz w:val="20"/>
          <w:szCs w:val="20"/>
        </w:rPr>
        <w:t>Pre</w:t>
      </w:r>
      <w:r w:rsidR="00F773E7">
        <w:rPr>
          <w:rFonts w:ascii="Arial" w:hAnsi="Arial" w:cs="Arial"/>
          <w:bCs/>
          <w:sz w:val="20"/>
          <w:szCs w:val="20"/>
        </w:rPr>
        <w:t>s</w:t>
      </w:r>
      <w:r w:rsidR="00F773E7" w:rsidRPr="00F773E7">
        <w:rPr>
          <w:rFonts w:ascii="Arial" w:hAnsi="Arial" w:cs="Arial"/>
          <w:bCs/>
          <w:sz w:val="20"/>
          <w:szCs w:val="20"/>
        </w:rPr>
        <w:t xml:space="preserve">idente </w:t>
      </w:r>
      <w:r w:rsidR="00F773E7">
        <w:rPr>
          <w:rFonts w:ascii="Arial" w:hAnsi="Arial" w:cs="Arial"/>
          <w:bCs/>
          <w:sz w:val="20"/>
          <w:szCs w:val="20"/>
        </w:rPr>
        <w:t xml:space="preserve">da </w:t>
      </w:r>
      <w:r w:rsidR="00F773E7" w:rsidRPr="00F773E7">
        <w:rPr>
          <w:rFonts w:ascii="Arial" w:hAnsi="Arial" w:cs="Arial"/>
          <w:bCs/>
          <w:sz w:val="20"/>
          <w:szCs w:val="20"/>
        </w:rPr>
        <w:t>Câmara Municipal de Ferraz de Vasconcelos, Comarca de Poá, Estado de São Paulo,</w:t>
      </w:r>
      <w:r w:rsidR="00F773E7">
        <w:rPr>
          <w:rFonts w:ascii="Arial" w:hAnsi="Arial" w:cs="Arial"/>
          <w:bCs/>
          <w:sz w:val="20"/>
          <w:szCs w:val="20"/>
        </w:rPr>
        <w:t xml:space="preserve"> </w:t>
      </w:r>
      <w:r w:rsidR="00F773E7">
        <w:rPr>
          <w:rFonts w:ascii="Arial" w:hAnsi="Arial" w:cs="Arial"/>
          <w:sz w:val="20"/>
          <w:szCs w:val="20"/>
        </w:rPr>
        <w:t>faz saber que a Câmara Municipal aprovou e ele sanciona e promulga a seguinte Resolução,</w:t>
      </w:r>
    </w:p>
    <w:p w14:paraId="42D4A2FC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7D65DA" w14:textId="01E241FC" w:rsidR="0038456E" w:rsidRDefault="00F773E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4FB940E6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FB9631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1EBD9917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A6BF2D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0AB8C1" w14:textId="2CDEC050" w:rsidR="00160BB7" w:rsidRDefault="00127A68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A93105">
        <w:rPr>
          <w:rFonts w:ascii="Arial" w:hAnsi="Arial" w:cs="Arial"/>
          <w:sz w:val="20"/>
          <w:szCs w:val="20"/>
        </w:rPr>
        <w:t>A</w:t>
      </w:r>
      <w:r w:rsidR="00C218E0">
        <w:rPr>
          <w:rFonts w:ascii="Arial" w:hAnsi="Arial" w:cs="Arial"/>
          <w:sz w:val="20"/>
          <w:szCs w:val="20"/>
        </w:rPr>
        <w:t xml:space="preserve"> Resolução nº 306, de 03 de outubro de 1991, que dispõe sobre </w:t>
      </w:r>
      <w:r w:rsidR="00373A99">
        <w:rPr>
          <w:rFonts w:ascii="Arial" w:hAnsi="Arial" w:cs="Arial"/>
          <w:sz w:val="20"/>
          <w:szCs w:val="20"/>
        </w:rPr>
        <w:t>o</w:t>
      </w:r>
      <w:r w:rsidR="00C218E0">
        <w:rPr>
          <w:rFonts w:ascii="Arial" w:hAnsi="Arial" w:cs="Arial"/>
          <w:sz w:val="20"/>
          <w:szCs w:val="20"/>
        </w:rPr>
        <w:t xml:space="preserve"> Regimento Interno</w:t>
      </w:r>
      <w:r w:rsidR="00373A99">
        <w:rPr>
          <w:rFonts w:ascii="Arial" w:hAnsi="Arial" w:cs="Arial"/>
          <w:sz w:val="20"/>
          <w:szCs w:val="20"/>
        </w:rPr>
        <w:t xml:space="preserve"> da </w:t>
      </w:r>
      <w:r w:rsidR="00A93105">
        <w:rPr>
          <w:rFonts w:ascii="Arial" w:hAnsi="Arial" w:cs="Arial"/>
          <w:sz w:val="20"/>
          <w:szCs w:val="20"/>
        </w:rPr>
        <w:t>Câmara Municipal de Ferraz de Vasconcelos</w:t>
      </w:r>
      <w:r w:rsidR="00C218E0">
        <w:rPr>
          <w:rFonts w:ascii="Arial" w:hAnsi="Arial" w:cs="Arial"/>
          <w:sz w:val="20"/>
          <w:szCs w:val="20"/>
        </w:rPr>
        <w:t xml:space="preserve">, </w:t>
      </w:r>
      <w:r w:rsidR="00A93105">
        <w:rPr>
          <w:rFonts w:ascii="Arial" w:hAnsi="Arial" w:cs="Arial"/>
          <w:sz w:val="20"/>
          <w:szCs w:val="20"/>
        </w:rPr>
        <w:t>passa a vigorar com as seguintes alterações:</w:t>
      </w:r>
    </w:p>
    <w:p w14:paraId="78848F8E" w14:textId="10843A44" w:rsidR="00A93105" w:rsidRDefault="00A93105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C09F6" w14:textId="3A04031B" w:rsidR="00A93105" w:rsidRDefault="00A93105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72. As Comissões Permanentes são 0</w:t>
      </w:r>
      <w:r w:rsidR="00D94127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(</w:t>
      </w:r>
      <w:r w:rsidR="00D94127">
        <w:rPr>
          <w:rFonts w:ascii="Arial" w:hAnsi="Arial" w:cs="Arial"/>
          <w:sz w:val="20"/>
          <w:szCs w:val="20"/>
        </w:rPr>
        <w:t>oito</w:t>
      </w:r>
      <w:r>
        <w:rPr>
          <w:rFonts w:ascii="Arial" w:hAnsi="Arial" w:cs="Arial"/>
          <w:sz w:val="20"/>
          <w:szCs w:val="20"/>
        </w:rPr>
        <w:t>), compostas cada uma por 03 (três) membros, com as seguintes denominações:</w:t>
      </w:r>
    </w:p>
    <w:p w14:paraId="45345D88" w14:textId="04F4FA82" w:rsidR="00A93105" w:rsidRDefault="00A93105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3B075F" w14:textId="76E32792" w:rsidR="00A93105" w:rsidRDefault="00A93105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(...)</w:t>
      </w:r>
    </w:p>
    <w:p w14:paraId="0371F1D5" w14:textId="455735E5" w:rsidR="00A93105" w:rsidRDefault="00A93105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DBB70E7" w14:textId="5E1B8D58" w:rsidR="00A93105" w:rsidRDefault="00A93105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VII – Defesa dos Direitos </w:t>
      </w:r>
      <w:r w:rsidR="00D94127">
        <w:rPr>
          <w:rFonts w:ascii="Arial" w:hAnsi="Arial" w:cs="Arial"/>
          <w:sz w:val="20"/>
          <w:szCs w:val="20"/>
        </w:rPr>
        <w:t>do Consumidor</w:t>
      </w:r>
      <w:r>
        <w:rPr>
          <w:rFonts w:ascii="Arial" w:hAnsi="Arial" w:cs="Arial"/>
          <w:sz w:val="20"/>
          <w:szCs w:val="20"/>
        </w:rPr>
        <w:t>.</w:t>
      </w:r>
    </w:p>
    <w:p w14:paraId="3503698B" w14:textId="5EF4BC08" w:rsidR="00A93105" w:rsidRDefault="00A93105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DE6422" w14:textId="26AB3180" w:rsidR="00A93105" w:rsidRDefault="00A93105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74. (...)</w:t>
      </w:r>
    </w:p>
    <w:p w14:paraId="1096B340" w14:textId="00675720" w:rsidR="00A93105" w:rsidRDefault="00A93105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78614EF" w14:textId="4725C61E" w:rsidR="00A93105" w:rsidRDefault="00A93105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VII – Da Comissão de Defesa dos Direitos </w:t>
      </w:r>
      <w:r w:rsidR="00D94127">
        <w:rPr>
          <w:rFonts w:ascii="Arial" w:hAnsi="Arial" w:cs="Arial"/>
          <w:sz w:val="20"/>
          <w:szCs w:val="20"/>
        </w:rPr>
        <w:t>do Consumidor</w:t>
      </w:r>
      <w:r>
        <w:rPr>
          <w:rFonts w:ascii="Arial" w:hAnsi="Arial" w:cs="Arial"/>
          <w:sz w:val="20"/>
          <w:szCs w:val="20"/>
        </w:rPr>
        <w:t>:</w:t>
      </w:r>
    </w:p>
    <w:p w14:paraId="5AE5BACD" w14:textId="3A3C22BD" w:rsidR="00A93105" w:rsidRDefault="00A93105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00D8574" w14:textId="58A0AE7F" w:rsidR="00A93105" w:rsidRDefault="00A93105" w:rsidP="00A931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3105"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D94127">
        <w:rPr>
          <w:rFonts w:ascii="Arial" w:hAnsi="Arial" w:cs="Arial"/>
          <w:sz w:val="20"/>
          <w:szCs w:val="20"/>
        </w:rPr>
        <w:t>examinar e emitir parecer sobre as matérias que versem sobre assuntos de interesse do consumidor</w:t>
      </w:r>
      <w:r>
        <w:rPr>
          <w:rFonts w:ascii="Arial" w:hAnsi="Arial" w:cs="Arial"/>
          <w:sz w:val="20"/>
          <w:szCs w:val="20"/>
        </w:rPr>
        <w:t>;</w:t>
      </w:r>
    </w:p>
    <w:p w14:paraId="4C5ADEF4" w14:textId="552808D6" w:rsidR="00A93105" w:rsidRDefault="00A93105" w:rsidP="00A931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E7DD8B" w14:textId="15523DC7" w:rsidR="00A93105" w:rsidRDefault="00A93105" w:rsidP="00A931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 w:rsidR="00D94127">
        <w:rPr>
          <w:rFonts w:ascii="Arial" w:hAnsi="Arial" w:cs="Arial"/>
          <w:sz w:val="20"/>
          <w:szCs w:val="20"/>
        </w:rPr>
        <w:t>receber e avaliar reclamações de consumidores encaminhando-as aos órgãos competentes</w:t>
      </w:r>
      <w:r>
        <w:rPr>
          <w:rFonts w:ascii="Arial" w:hAnsi="Arial" w:cs="Arial"/>
          <w:sz w:val="20"/>
          <w:szCs w:val="20"/>
        </w:rPr>
        <w:t>;</w:t>
      </w:r>
    </w:p>
    <w:p w14:paraId="24902ED0" w14:textId="4A60B7CE" w:rsidR="00A93105" w:rsidRDefault="00A93105" w:rsidP="00A931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78364B" w14:textId="314993E1" w:rsidR="00A93105" w:rsidRDefault="00A93105" w:rsidP="00A931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</w:t>
      </w:r>
      <w:r w:rsidR="00D94127">
        <w:rPr>
          <w:rFonts w:ascii="Arial" w:hAnsi="Arial" w:cs="Arial"/>
          <w:sz w:val="20"/>
          <w:szCs w:val="20"/>
        </w:rPr>
        <w:t>estudar e propor medidas legislativas, objetivando a promoção, defesa e garantia dos consumidores</w:t>
      </w:r>
      <w:r>
        <w:rPr>
          <w:rFonts w:ascii="Arial" w:hAnsi="Arial" w:cs="Arial"/>
          <w:sz w:val="20"/>
          <w:szCs w:val="20"/>
        </w:rPr>
        <w:t>; e</w:t>
      </w:r>
    </w:p>
    <w:p w14:paraId="031ADFDA" w14:textId="390A5409" w:rsidR="00A93105" w:rsidRDefault="00A93105" w:rsidP="00A931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C46ACB2" w14:textId="303D571E" w:rsidR="00A93105" w:rsidRPr="00A93105" w:rsidRDefault="00A93105" w:rsidP="00A931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d) </w:t>
      </w:r>
      <w:r w:rsidR="00D94127">
        <w:rPr>
          <w:rFonts w:ascii="Arial" w:hAnsi="Arial" w:cs="Arial"/>
          <w:sz w:val="20"/>
          <w:szCs w:val="20"/>
        </w:rPr>
        <w:t>atuar, em parceria com o Conselho Municipal de Defesa do Consumidor, visando zelar pela qualidade, quantidade, preço, apresentação e distribuição dos produtos e serviços</w:t>
      </w:r>
      <w:r w:rsidR="00CA2C60">
        <w:rPr>
          <w:rFonts w:ascii="Arial" w:hAnsi="Arial" w:cs="Arial"/>
          <w:sz w:val="20"/>
          <w:szCs w:val="20"/>
        </w:rPr>
        <w:t>.”</w:t>
      </w:r>
    </w:p>
    <w:p w14:paraId="785E7E68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B932B23" w14:textId="700323C6" w:rsidR="00373A99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Art. 2°</w:t>
      </w:r>
      <w:r w:rsidRPr="00160BB7">
        <w:rPr>
          <w:rFonts w:ascii="Arial" w:hAnsi="Arial" w:cs="Arial"/>
          <w:sz w:val="20"/>
          <w:szCs w:val="20"/>
        </w:rPr>
        <w:t xml:space="preserve"> </w:t>
      </w:r>
      <w:r w:rsidR="00373A99" w:rsidRPr="00C8553B">
        <w:rPr>
          <w:rFonts w:ascii="Arial" w:hAnsi="Arial" w:cs="Arial"/>
          <w:sz w:val="20"/>
          <w:szCs w:val="20"/>
        </w:rPr>
        <w:t xml:space="preserve">As despesas decorrentes </w:t>
      </w:r>
      <w:r w:rsidR="00CA2C60">
        <w:rPr>
          <w:rFonts w:ascii="Arial" w:hAnsi="Arial" w:cs="Arial"/>
          <w:sz w:val="20"/>
          <w:szCs w:val="20"/>
        </w:rPr>
        <w:t>da aplicação desta</w:t>
      </w:r>
      <w:r w:rsidR="00373A99">
        <w:rPr>
          <w:rFonts w:ascii="Arial" w:hAnsi="Arial" w:cs="Arial"/>
          <w:sz w:val="20"/>
          <w:szCs w:val="20"/>
        </w:rPr>
        <w:t xml:space="preserve"> Resolução </w:t>
      </w:r>
      <w:r w:rsidR="00373A99" w:rsidRPr="00C8553B">
        <w:rPr>
          <w:rFonts w:ascii="Arial" w:hAnsi="Arial" w:cs="Arial"/>
          <w:sz w:val="20"/>
          <w:szCs w:val="20"/>
        </w:rPr>
        <w:t xml:space="preserve">correrão </w:t>
      </w:r>
      <w:r w:rsidR="00373A99">
        <w:rPr>
          <w:rFonts w:ascii="Arial" w:hAnsi="Arial" w:cs="Arial"/>
          <w:sz w:val="20"/>
          <w:szCs w:val="20"/>
        </w:rPr>
        <w:t>à</w:t>
      </w:r>
      <w:r w:rsidR="00373A99" w:rsidRPr="00C8553B">
        <w:rPr>
          <w:rFonts w:ascii="Arial" w:hAnsi="Arial" w:cs="Arial"/>
          <w:sz w:val="20"/>
          <w:szCs w:val="20"/>
        </w:rPr>
        <w:t xml:space="preserve"> conta de dotações</w:t>
      </w:r>
      <w:r w:rsidR="00CA2C60">
        <w:rPr>
          <w:rFonts w:ascii="Arial" w:hAnsi="Arial" w:cs="Arial"/>
          <w:sz w:val="20"/>
          <w:szCs w:val="20"/>
        </w:rPr>
        <w:t xml:space="preserve"> orçamentárias</w:t>
      </w:r>
      <w:r w:rsidR="00373A99" w:rsidRPr="00C8553B">
        <w:rPr>
          <w:rFonts w:ascii="Arial" w:hAnsi="Arial" w:cs="Arial"/>
          <w:sz w:val="20"/>
          <w:szCs w:val="20"/>
        </w:rPr>
        <w:t xml:space="preserve"> próprias</w:t>
      </w:r>
      <w:r w:rsidR="00C02BBF">
        <w:rPr>
          <w:rFonts w:ascii="Arial" w:hAnsi="Arial" w:cs="Arial"/>
          <w:sz w:val="20"/>
          <w:szCs w:val="20"/>
        </w:rPr>
        <w:t>.</w:t>
      </w:r>
      <w:r w:rsidR="00373A99" w:rsidRPr="00160BB7">
        <w:rPr>
          <w:rFonts w:ascii="Arial" w:hAnsi="Arial" w:cs="Arial"/>
          <w:sz w:val="20"/>
          <w:szCs w:val="20"/>
        </w:rPr>
        <w:t xml:space="preserve"> </w:t>
      </w:r>
    </w:p>
    <w:p w14:paraId="56DD82E0" w14:textId="77777777" w:rsidR="00373A99" w:rsidRDefault="00373A99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F862A6" w14:textId="49ACE8C9" w:rsidR="00160BB7" w:rsidRDefault="00373A99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3A9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160BB7" w:rsidRPr="00160BB7">
        <w:rPr>
          <w:rFonts w:ascii="Arial" w:hAnsi="Arial" w:cs="Arial"/>
          <w:sz w:val="20"/>
          <w:szCs w:val="20"/>
        </w:rPr>
        <w:t xml:space="preserve">Esta </w:t>
      </w:r>
      <w:r w:rsidR="00160BB7">
        <w:rPr>
          <w:rFonts w:ascii="Arial" w:hAnsi="Arial" w:cs="Arial"/>
          <w:sz w:val="20"/>
          <w:szCs w:val="20"/>
        </w:rPr>
        <w:t>R</w:t>
      </w:r>
      <w:r w:rsidR="00160BB7" w:rsidRPr="00160BB7">
        <w:rPr>
          <w:rFonts w:ascii="Arial" w:hAnsi="Arial" w:cs="Arial"/>
          <w:sz w:val="20"/>
          <w:szCs w:val="20"/>
        </w:rPr>
        <w:t>esolução entra em vigo</w:t>
      </w:r>
      <w:r w:rsidR="00504343">
        <w:rPr>
          <w:rFonts w:ascii="Arial" w:hAnsi="Arial" w:cs="Arial"/>
          <w:sz w:val="20"/>
          <w:szCs w:val="20"/>
        </w:rPr>
        <w:t>r</w:t>
      </w:r>
      <w:r w:rsidR="00160BB7" w:rsidRPr="00160BB7">
        <w:rPr>
          <w:rFonts w:ascii="Arial" w:hAnsi="Arial" w:cs="Arial"/>
          <w:sz w:val="20"/>
          <w:szCs w:val="20"/>
        </w:rPr>
        <w:t xml:space="preserve"> na data de sua publicação</w:t>
      </w:r>
      <w:r w:rsidR="00504343">
        <w:rPr>
          <w:rFonts w:ascii="Arial" w:hAnsi="Arial" w:cs="Arial"/>
          <w:sz w:val="20"/>
          <w:szCs w:val="20"/>
        </w:rPr>
        <w:t>.</w:t>
      </w:r>
    </w:p>
    <w:p w14:paraId="3BF3EB18" w14:textId="178EC5CC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46E0ED" w14:textId="492FB851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BEDB8F" w14:textId="419FB9AB" w:rsidR="00504343" w:rsidRPr="00160BB7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D94127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de </w:t>
      </w:r>
      <w:r w:rsidR="00D94127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200</w:t>
      </w:r>
      <w:r w:rsidR="00D6563D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14:paraId="0BED3D85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2041D0" w14:textId="756E1C9C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40F3BBE" w14:textId="77777777" w:rsidR="00D6563D" w:rsidRDefault="00D6563D" w:rsidP="0050434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D6563D">
        <w:rPr>
          <w:rFonts w:ascii="Arial" w:hAnsi="Arial" w:cs="Arial"/>
          <w:bCs/>
          <w:sz w:val="20"/>
          <w:szCs w:val="20"/>
        </w:rPr>
        <w:t xml:space="preserve">JURACY FERREIRA DA SILVA </w:t>
      </w:r>
    </w:p>
    <w:p w14:paraId="280546B9" w14:textId="0EA6120D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603BB46" w14:textId="58342168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F26D5C" w14:textId="095A442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F47A6E" w14:textId="5A2181D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livro próprio e publicada na Portaria da Câmara na mesma data.</w:t>
      </w:r>
    </w:p>
    <w:p w14:paraId="527E4575" w14:textId="513B701F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492E33" w14:textId="427E4BAB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29C3C1" w14:textId="193748D3" w:rsidR="00504343" w:rsidRDefault="00D6563D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SÉRGIO SEBASTIÃO</w:t>
      </w:r>
    </w:p>
    <w:p w14:paraId="69A46241" w14:textId="13757D68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 Legislativo</w:t>
      </w:r>
    </w:p>
    <w:p w14:paraId="1D58AFA3" w14:textId="6E56C42C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B0C286" w14:textId="45234FF1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399C840" w14:textId="77777777" w:rsidR="00504343" w:rsidRPr="002A1E80" w:rsidRDefault="00504343" w:rsidP="00504343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7055A6C8" w14:textId="20EC309B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145E7DC" w14:textId="07CD7CB4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4C524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3FEFED6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9F8B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78B8679E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9CA6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8C25CA6" wp14:editId="136917E9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3250A"/>
    <w:multiLevelType w:val="hybridMultilevel"/>
    <w:tmpl w:val="7FF0BEFA"/>
    <w:lvl w:ilvl="0" w:tplc="9B6E5A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533466280">
    <w:abstractNumId w:val="2"/>
  </w:num>
  <w:num w:numId="2" w16cid:durableId="2085183349">
    <w:abstractNumId w:val="8"/>
  </w:num>
  <w:num w:numId="3" w16cid:durableId="1557351110">
    <w:abstractNumId w:val="6"/>
  </w:num>
  <w:num w:numId="4" w16cid:durableId="34278568">
    <w:abstractNumId w:val="3"/>
  </w:num>
  <w:num w:numId="5" w16cid:durableId="168716127">
    <w:abstractNumId w:val="1"/>
  </w:num>
  <w:num w:numId="6" w16cid:durableId="1994873169">
    <w:abstractNumId w:val="7"/>
  </w:num>
  <w:num w:numId="7" w16cid:durableId="62071880">
    <w:abstractNumId w:val="5"/>
  </w:num>
  <w:num w:numId="8" w16cid:durableId="817694957">
    <w:abstractNumId w:val="4"/>
  </w:num>
  <w:num w:numId="9" w16cid:durableId="1599680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1540B"/>
    <w:rsid w:val="0002488D"/>
    <w:rsid w:val="00025932"/>
    <w:rsid w:val="00030899"/>
    <w:rsid w:val="00074308"/>
    <w:rsid w:val="00075F50"/>
    <w:rsid w:val="00082B35"/>
    <w:rsid w:val="00093D40"/>
    <w:rsid w:val="00096052"/>
    <w:rsid w:val="000B74E7"/>
    <w:rsid w:val="000D3245"/>
    <w:rsid w:val="000E652B"/>
    <w:rsid w:val="000F5DB0"/>
    <w:rsid w:val="00112B7C"/>
    <w:rsid w:val="00114463"/>
    <w:rsid w:val="00127A68"/>
    <w:rsid w:val="00151670"/>
    <w:rsid w:val="00156924"/>
    <w:rsid w:val="00160BB7"/>
    <w:rsid w:val="00166F95"/>
    <w:rsid w:val="001717A5"/>
    <w:rsid w:val="001746C7"/>
    <w:rsid w:val="001776F4"/>
    <w:rsid w:val="001836D5"/>
    <w:rsid w:val="00184011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301B6"/>
    <w:rsid w:val="00230749"/>
    <w:rsid w:val="00247206"/>
    <w:rsid w:val="002603BA"/>
    <w:rsid w:val="00265F29"/>
    <w:rsid w:val="0028101D"/>
    <w:rsid w:val="00285F07"/>
    <w:rsid w:val="00296D52"/>
    <w:rsid w:val="002A1E80"/>
    <w:rsid w:val="002D16FB"/>
    <w:rsid w:val="002E4695"/>
    <w:rsid w:val="00324306"/>
    <w:rsid w:val="0032778B"/>
    <w:rsid w:val="00332826"/>
    <w:rsid w:val="0035404A"/>
    <w:rsid w:val="003627E7"/>
    <w:rsid w:val="00373A99"/>
    <w:rsid w:val="0038456E"/>
    <w:rsid w:val="003D2349"/>
    <w:rsid w:val="003D26DD"/>
    <w:rsid w:val="003E2193"/>
    <w:rsid w:val="003E7C0C"/>
    <w:rsid w:val="00421190"/>
    <w:rsid w:val="00430F00"/>
    <w:rsid w:val="00442F33"/>
    <w:rsid w:val="004454FE"/>
    <w:rsid w:val="004476BE"/>
    <w:rsid w:val="004771FC"/>
    <w:rsid w:val="00486E5D"/>
    <w:rsid w:val="00490572"/>
    <w:rsid w:val="00494230"/>
    <w:rsid w:val="004B07A3"/>
    <w:rsid w:val="004C3541"/>
    <w:rsid w:val="004C723F"/>
    <w:rsid w:val="004D34E8"/>
    <w:rsid w:val="004D5727"/>
    <w:rsid w:val="004E6D7E"/>
    <w:rsid w:val="004F5D1F"/>
    <w:rsid w:val="00503E89"/>
    <w:rsid w:val="0050403F"/>
    <w:rsid w:val="00504343"/>
    <w:rsid w:val="00525F62"/>
    <w:rsid w:val="00581D0F"/>
    <w:rsid w:val="00595776"/>
    <w:rsid w:val="00610B6D"/>
    <w:rsid w:val="00612C37"/>
    <w:rsid w:val="00620065"/>
    <w:rsid w:val="00622331"/>
    <w:rsid w:val="00626C30"/>
    <w:rsid w:val="00641434"/>
    <w:rsid w:val="00650914"/>
    <w:rsid w:val="00671A7A"/>
    <w:rsid w:val="0069026D"/>
    <w:rsid w:val="006A6F33"/>
    <w:rsid w:val="006B0B25"/>
    <w:rsid w:val="006B17A3"/>
    <w:rsid w:val="006D01F7"/>
    <w:rsid w:val="00711239"/>
    <w:rsid w:val="0077417A"/>
    <w:rsid w:val="00774F1D"/>
    <w:rsid w:val="00781956"/>
    <w:rsid w:val="007D3200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8F4B7D"/>
    <w:rsid w:val="0090053C"/>
    <w:rsid w:val="009162B7"/>
    <w:rsid w:val="009243B3"/>
    <w:rsid w:val="009266E5"/>
    <w:rsid w:val="00947F84"/>
    <w:rsid w:val="00954B2B"/>
    <w:rsid w:val="00960337"/>
    <w:rsid w:val="009845AF"/>
    <w:rsid w:val="009A4CE2"/>
    <w:rsid w:val="009A659E"/>
    <w:rsid w:val="009D3C93"/>
    <w:rsid w:val="00A037FD"/>
    <w:rsid w:val="00A32191"/>
    <w:rsid w:val="00A336DB"/>
    <w:rsid w:val="00A8223C"/>
    <w:rsid w:val="00A872DE"/>
    <w:rsid w:val="00A93105"/>
    <w:rsid w:val="00A96254"/>
    <w:rsid w:val="00A97FC1"/>
    <w:rsid w:val="00AA2561"/>
    <w:rsid w:val="00AA53A5"/>
    <w:rsid w:val="00AD1C95"/>
    <w:rsid w:val="00B0299A"/>
    <w:rsid w:val="00B143C5"/>
    <w:rsid w:val="00B44BD9"/>
    <w:rsid w:val="00B639E1"/>
    <w:rsid w:val="00B675B2"/>
    <w:rsid w:val="00B70CFB"/>
    <w:rsid w:val="00B80970"/>
    <w:rsid w:val="00B81082"/>
    <w:rsid w:val="00B861FD"/>
    <w:rsid w:val="00BC2758"/>
    <w:rsid w:val="00BC6137"/>
    <w:rsid w:val="00BD5656"/>
    <w:rsid w:val="00BE4CAD"/>
    <w:rsid w:val="00BF5F46"/>
    <w:rsid w:val="00C02BBF"/>
    <w:rsid w:val="00C218E0"/>
    <w:rsid w:val="00C23035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A2C60"/>
    <w:rsid w:val="00CB090A"/>
    <w:rsid w:val="00CB6048"/>
    <w:rsid w:val="00CC411B"/>
    <w:rsid w:val="00CC72C8"/>
    <w:rsid w:val="00CD2A68"/>
    <w:rsid w:val="00CF72A8"/>
    <w:rsid w:val="00D0137F"/>
    <w:rsid w:val="00D155C8"/>
    <w:rsid w:val="00D6563D"/>
    <w:rsid w:val="00D65C65"/>
    <w:rsid w:val="00D750E7"/>
    <w:rsid w:val="00D7651E"/>
    <w:rsid w:val="00D8672D"/>
    <w:rsid w:val="00D94127"/>
    <w:rsid w:val="00D94C94"/>
    <w:rsid w:val="00DA3C17"/>
    <w:rsid w:val="00DA75A1"/>
    <w:rsid w:val="00DC22C1"/>
    <w:rsid w:val="00DC29EE"/>
    <w:rsid w:val="00DC7666"/>
    <w:rsid w:val="00DD2701"/>
    <w:rsid w:val="00DE294F"/>
    <w:rsid w:val="00DF6984"/>
    <w:rsid w:val="00E052A6"/>
    <w:rsid w:val="00E32F17"/>
    <w:rsid w:val="00E42FE5"/>
    <w:rsid w:val="00E81D4E"/>
    <w:rsid w:val="00E9328E"/>
    <w:rsid w:val="00EA63D8"/>
    <w:rsid w:val="00EB06CF"/>
    <w:rsid w:val="00EC2764"/>
    <w:rsid w:val="00EC3335"/>
    <w:rsid w:val="00EE19EC"/>
    <w:rsid w:val="00EF264F"/>
    <w:rsid w:val="00F06E0D"/>
    <w:rsid w:val="00F17AB0"/>
    <w:rsid w:val="00F35499"/>
    <w:rsid w:val="00F37466"/>
    <w:rsid w:val="00F62881"/>
    <w:rsid w:val="00F773E7"/>
    <w:rsid w:val="00F822E4"/>
    <w:rsid w:val="00F85EFE"/>
    <w:rsid w:val="00F929A5"/>
    <w:rsid w:val="00F943FE"/>
    <w:rsid w:val="00FC7867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0AE539B4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2022-08-29T17:30:00Z</dcterms:created>
  <dcterms:modified xsi:type="dcterms:W3CDTF">2022-08-29T17:34:00Z</dcterms:modified>
</cp:coreProperties>
</file>