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359DC73B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E14F9B">
        <w:rPr>
          <w:rFonts w:ascii="Arial" w:hAnsi="Arial" w:cs="Arial"/>
          <w:b/>
          <w:sz w:val="20"/>
          <w:szCs w:val="20"/>
        </w:rPr>
        <w:t>38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4F9B">
        <w:rPr>
          <w:rFonts w:ascii="Arial" w:hAnsi="Arial" w:cs="Arial"/>
          <w:b/>
          <w:sz w:val="20"/>
          <w:szCs w:val="20"/>
        </w:rPr>
        <w:t>2</w:t>
      </w:r>
      <w:r w:rsidR="00762AFF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14F9B">
        <w:rPr>
          <w:rFonts w:ascii="Arial" w:hAnsi="Arial" w:cs="Arial"/>
          <w:b/>
          <w:sz w:val="20"/>
          <w:szCs w:val="20"/>
        </w:rPr>
        <w:t>OUTU</w:t>
      </w:r>
      <w:r w:rsidR="00762AFF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E14F9B">
        <w:rPr>
          <w:rFonts w:ascii="Arial" w:hAnsi="Arial" w:cs="Arial"/>
          <w:b/>
          <w:sz w:val="20"/>
          <w:szCs w:val="20"/>
        </w:rPr>
        <w:t>11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0E4B2B3" w:rsidR="00430F00" w:rsidRDefault="00E14F9B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9º, bem como produz modificações no Anexo I – Minuta do Contrato, constante da Resolução nº 530/2011</w:t>
      </w:r>
      <w:r w:rsidR="00CB5F24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FA56EE0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9F5DC6">
        <w:rPr>
          <w:rFonts w:ascii="Arial" w:hAnsi="Arial" w:cs="Arial"/>
          <w:b/>
          <w:sz w:val="20"/>
          <w:szCs w:val="20"/>
        </w:rPr>
        <w:t>WILLIANS SANTOS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9F5DC6">
        <w:rPr>
          <w:rFonts w:ascii="Arial" w:hAnsi="Arial" w:cs="Arial"/>
          <w:bCs/>
          <w:sz w:val="20"/>
          <w:szCs w:val="20"/>
        </w:rPr>
        <w:t xml:space="preserve">em Exercício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6CAE5" w14:textId="77777777" w:rsidR="009F5DC6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9F5DC6">
        <w:rPr>
          <w:rFonts w:ascii="Arial" w:hAnsi="Arial" w:cs="Arial"/>
          <w:sz w:val="20"/>
          <w:szCs w:val="20"/>
        </w:rPr>
        <w:t xml:space="preserve">O art. 9º da resolução nº 530, de 15 de março de 2011, que autoriza a Mesa da </w:t>
      </w:r>
      <w:r w:rsidR="00267629">
        <w:rPr>
          <w:rFonts w:ascii="Arial" w:hAnsi="Arial" w:cs="Arial"/>
          <w:sz w:val="20"/>
          <w:szCs w:val="20"/>
        </w:rPr>
        <w:t>Câmara Municipal</w:t>
      </w:r>
      <w:r w:rsidR="009F5DC6">
        <w:rPr>
          <w:rFonts w:ascii="Arial" w:hAnsi="Arial" w:cs="Arial"/>
          <w:sz w:val="20"/>
          <w:szCs w:val="20"/>
        </w:rPr>
        <w:t xml:space="preserve"> de Ferraz Vasconcelos a celebrar convênio com a FACESP/ACIFV, para os fins que especifica, passa a vigorar com a seguinte redação:</w:t>
      </w:r>
    </w:p>
    <w:p w14:paraId="721947FA" w14:textId="77777777" w:rsidR="009F5DC6" w:rsidRDefault="009F5DC6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5E7E68" w14:textId="13A92B7E" w:rsidR="00160BB7" w:rsidRDefault="009F5DC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9º O convênio a que se refere esta Resolução</w:t>
      </w:r>
      <w:r w:rsidR="002B36A2">
        <w:rPr>
          <w:rFonts w:ascii="Arial" w:hAnsi="Arial" w:cs="Arial"/>
          <w:sz w:val="20"/>
          <w:szCs w:val="20"/>
        </w:rPr>
        <w:t xml:space="preserve"> terá validade de 12 (doze) meses, podendo ser renovado até o prazo máximo de 60 (sessenta) meses ou rescindido mediante interesse das partes nos termos da legislação em vigor, com aviso antecipado por escrito de 60 (sessenta) dias.”</w:t>
      </w:r>
    </w:p>
    <w:p w14:paraId="5BF62D21" w14:textId="77777777" w:rsidR="002B36A2" w:rsidRPr="00160BB7" w:rsidRDefault="002B36A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855CAA" w14:textId="5600192B" w:rsidR="00740AB5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2B36A2">
        <w:rPr>
          <w:rFonts w:ascii="Arial" w:hAnsi="Arial" w:cs="Arial"/>
          <w:sz w:val="20"/>
          <w:szCs w:val="20"/>
        </w:rPr>
        <w:t>O Anexo I – Minuto do Contrato, que faz parte integrante da Resolução nº 530/11, passa a vigorar conforme as modificações constantes do Anexo I desta Resolução</w:t>
      </w:r>
      <w:r w:rsidR="00740AB5">
        <w:rPr>
          <w:rFonts w:ascii="Arial" w:hAnsi="Arial" w:cs="Arial"/>
          <w:sz w:val="20"/>
          <w:szCs w:val="20"/>
        </w:rPr>
        <w:t>.</w:t>
      </w:r>
    </w:p>
    <w:p w14:paraId="33EE80A1" w14:textId="77777777" w:rsidR="00740AB5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77F72187" w:rsidR="00160BB7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0E645634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14F9B">
        <w:rPr>
          <w:rFonts w:ascii="Arial" w:hAnsi="Arial" w:cs="Arial"/>
          <w:sz w:val="20"/>
          <w:szCs w:val="20"/>
        </w:rPr>
        <w:t>2</w:t>
      </w:r>
      <w:r w:rsidR="00740AB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E14F9B">
        <w:rPr>
          <w:rFonts w:ascii="Arial" w:hAnsi="Arial" w:cs="Arial"/>
          <w:sz w:val="20"/>
          <w:szCs w:val="20"/>
        </w:rPr>
        <w:t xml:space="preserve">outubro </w:t>
      </w:r>
      <w:r>
        <w:rPr>
          <w:rFonts w:ascii="Arial" w:hAnsi="Arial" w:cs="Arial"/>
          <w:sz w:val="20"/>
          <w:szCs w:val="20"/>
        </w:rPr>
        <w:t>de 20</w:t>
      </w:r>
      <w:r w:rsidR="00E14F9B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510EC1DE" w:rsidR="00D6563D" w:rsidRDefault="002B36A2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B36A2">
        <w:rPr>
          <w:rFonts w:ascii="Arial" w:hAnsi="Arial" w:cs="Arial"/>
          <w:bCs/>
          <w:sz w:val="20"/>
          <w:szCs w:val="20"/>
        </w:rPr>
        <w:t>WILLIANS SANTOS</w:t>
      </w:r>
      <w:r w:rsidR="00D6563D" w:rsidRPr="00D6563D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0954B524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2B36A2">
        <w:rPr>
          <w:rFonts w:ascii="Arial" w:hAnsi="Arial" w:cs="Arial"/>
          <w:sz w:val="20"/>
          <w:szCs w:val="20"/>
        </w:rPr>
        <w:t xml:space="preserve"> em Exercício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6826BE6" w:rsidR="00504343" w:rsidRDefault="002B36A2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SILVA MELLO</w:t>
      </w:r>
    </w:p>
    <w:p w14:paraId="69A46241" w14:textId="3CDA007F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B36A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Geral Legislativo</w:t>
      </w:r>
      <w:r w:rsidR="002B36A2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4D41BDDB" w:rsidR="00504343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6E1D5D03" w14:textId="77862FDA" w:rsidR="000739DC" w:rsidRDefault="000739DC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1E6B075" w14:textId="3A0C78DB" w:rsidR="000739DC" w:rsidRDefault="000739DC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39DC"/>
    <w:rsid w:val="00074308"/>
    <w:rsid w:val="00075F50"/>
    <w:rsid w:val="00082B35"/>
    <w:rsid w:val="00093D40"/>
    <w:rsid w:val="00096052"/>
    <w:rsid w:val="000B74E7"/>
    <w:rsid w:val="000C2EC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B36A2"/>
    <w:rsid w:val="002D16FB"/>
    <w:rsid w:val="002E4695"/>
    <w:rsid w:val="00324306"/>
    <w:rsid w:val="0032778B"/>
    <w:rsid w:val="00332826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3F3CD3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6E60AC"/>
    <w:rsid w:val="00711239"/>
    <w:rsid w:val="00740AB5"/>
    <w:rsid w:val="00762AFF"/>
    <w:rsid w:val="0077417A"/>
    <w:rsid w:val="00774F1D"/>
    <w:rsid w:val="00781956"/>
    <w:rsid w:val="007C5967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9E3B55"/>
    <w:rsid w:val="009F5DC6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AE4894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14F9B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7</cp:revision>
  <dcterms:created xsi:type="dcterms:W3CDTF">2022-08-29T21:49:00Z</dcterms:created>
  <dcterms:modified xsi:type="dcterms:W3CDTF">2022-09-06T19:11:00Z</dcterms:modified>
</cp:coreProperties>
</file>