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85432D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51531C">
        <w:rPr>
          <w:rFonts w:ascii="Arial" w:hAnsi="Arial" w:cs="Arial"/>
          <w:b/>
          <w:sz w:val="20"/>
          <w:szCs w:val="20"/>
        </w:rPr>
        <w:t>545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31C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1531C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1531C">
        <w:rPr>
          <w:rFonts w:ascii="Arial" w:hAnsi="Arial" w:cs="Arial"/>
          <w:b/>
          <w:sz w:val="20"/>
          <w:szCs w:val="20"/>
        </w:rPr>
        <w:t>2013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5153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constituição de Comissão de Assuntos Relevantes para o assunto que específica.</w:t>
      </w:r>
    </w:p>
    <w:p w:rsidR="0051531C" w:rsidRDefault="005153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101D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51531C">
        <w:rPr>
          <w:rFonts w:ascii="Arial" w:hAnsi="Arial" w:cs="Arial"/>
          <w:b/>
          <w:sz w:val="20"/>
          <w:szCs w:val="20"/>
        </w:rPr>
        <w:t xml:space="preserve">LUIZ FÁBIO ALVES DA SILVA, PRESIDENTE DA CÂMARA MUNICIPAL DE FERRAZ DE VASCONCELOS, COMARCA DE POÁ, ESTADO DE SÃO PAULO, </w:t>
      </w:r>
    </w:p>
    <w:p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32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85432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85432D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</w:t>
      </w:r>
      <w:r w:rsidR="0085432D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</w:t>
      </w:r>
      <w:r w:rsidR="0085432D">
        <w:rPr>
          <w:rFonts w:ascii="Arial" w:hAnsi="Arial" w:cs="Arial"/>
          <w:sz w:val="20"/>
          <w:szCs w:val="20"/>
        </w:rPr>
        <w:t xml:space="preserve">SANCIONA E </w:t>
      </w:r>
      <w:r w:rsidR="0051531C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</w:t>
      </w:r>
      <w:r w:rsidR="0085432D">
        <w:rPr>
          <w:rFonts w:ascii="Arial" w:hAnsi="Arial" w:cs="Arial"/>
          <w:sz w:val="20"/>
          <w:szCs w:val="20"/>
        </w:rPr>
        <w:t>RESOLUÇÃO,</w:t>
      </w:r>
    </w:p>
    <w:p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531C" w:rsidRDefault="00127A68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51531C">
        <w:rPr>
          <w:rFonts w:ascii="Arial" w:hAnsi="Arial" w:cs="Arial"/>
          <w:sz w:val="20"/>
          <w:szCs w:val="20"/>
        </w:rPr>
        <w:t xml:space="preserve">Fica a Mesa da Câmara Municipal de Ferraz de Vasconcelos, autorizada a constituir nos termos do artigo 113 da Resolução nº 306/91, que dispõe sobre o Regimento Interno desta Casa, Comissão de Assuntos Relevantes, que se destina a fazer gestões junto aos órgãos governamentais, no sentido de que estudos sejam desenvolvidos pelos técnicos responsáveis, visando a construção de uma alça de acesso de nosso </w:t>
      </w:r>
      <w:r w:rsidR="00097FB9">
        <w:rPr>
          <w:rFonts w:ascii="Arial" w:hAnsi="Arial" w:cs="Arial"/>
          <w:sz w:val="20"/>
          <w:szCs w:val="20"/>
        </w:rPr>
        <w:t>Município</w:t>
      </w:r>
      <w:r w:rsidR="0051531C">
        <w:rPr>
          <w:rFonts w:ascii="Arial" w:hAnsi="Arial" w:cs="Arial"/>
          <w:sz w:val="20"/>
          <w:szCs w:val="20"/>
        </w:rPr>
        <w:t xml:space="preserve"> ao Rodoanel Governador Mario Covas.</w:t>
      </w:r>
    </w:p>
    <w:p w:rsidR="00097FB9" w:rsidRDefault="00097FB9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B9" w:rsidRDefault="00097FB9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F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comissão deverá funcionar pelo prazo de 30 (trinta) dias e contar com isso (5) membros na formação.</w:t>
      </w:r>
    </w:p>
    <w:p w:rsidR="0051531C" w:rsidRDefault="0051531C" w:rsidP="00097F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="00097FB9">
        <w:rPr>
          <w:rFonts w:ascii="Arial" w:hAnsi="Arial" w:cs="Arial"/>
          <w:sz w:val="20"/>
          <w:szCs w:val="20"/>
        </w:rPr>
        <w:t xml:space="preserve"> Esta Resolução entra em vigor na data de sua publicação.</w:t>
      </w:r>
    </w:p>
    <w:p w:rsidR="00097FB9" w:rsidRDefault="00097FB9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B9" w:rsidRDefault="00097FB9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B9" w:rsidRPr="0085432D" w:rsidRDefault="00097FB9" w:rsidP="00097F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26 de fevereiro de 2013.</w:t>
      </w:r>
    </w:p>
    <w:p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097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FÁBIO ALVES DA SILVA</w:t>
      </w:r>
    </w:p>
    <w:p w:rsidR="00F943FE" w:rsidRDefault="00097FB9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9A659E" w:rsidRDefault="009A659E" w:rsidP="00097F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659E" w:rsidRDefault="009A659E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B7C" w:rsidRDefault="00C8629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97FB9">
        <w:rPr>
          <w:rFonts w:ascii="Arial" w:hAnsi="Arial" w:cs="Arial"/>
          <w:sz w:val="20"/>
          <w:szCs w:val="20"/>
        </w:rPr>
        <w:t>livro próprio e publicada na Portaria da Câmara na mesma data.</w:t>
      </w:r>
    </w:p>
    <w:p w:rsidR="00097FB9" w:rsidRDefault="00097F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097FB9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112B7C" w:rsidRDefault="00097FB9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66" w:rsidRDefault="002E0F66" w:rsidP="009243B3">
      <w:pPr>
        <w:spacing w:after="0" w:line="240" w:lineRule="auto"/>
      </w:pPr>
      <w:r>
        <w:separator/>
      </w:r>
    </w:p>
  </w:endnote>
  <w:endnote w:type="continuationSeparator" w:id="0">
    <w:p w:rsidR="002E0F66" w:rsidRDefault="002E0F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66" w:rsidRDefault="002E0F66" w:rsidP="009243B3">
      <w:pPr>
        <w:spacing w:after="0" w:line="240" w:lineRule="auto"/>
      </w:pPr>
      <w:r>
        <w:separator/>
      </w:r>
    </w:p>
  </w:footnote>
  <w:footnote w:type="continuationSeparator" w:id="0">
    <w:p w:rsidR="002E0F66" w:rsidRDefault="002E0F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66" w:rsidRDefault="002E0F6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82B35"/>
    <w:rsid w:val="00096052"/>
    <w:rsid w:val="00097FB9"/>
    <w:rsid w:val="000B74E7"/>
    <w:rsid w:val="00112B7C"/>
    <w:rsid w:val="00114463"/>
    <w:rsid w:val="00127A68"/>
    <w:rsid w:val="001367AB"/>
    <w:rsid w:val="001842D5"/>
    <w:rsid w:val="001A1F2E"/>
    <w:rsid w:val="001A2491"/>
    <w:rsid w:val="001A5A46"/>
    <w:rsid w:val="001B16FA"/>
    <w:rsid w:val="001B35B8"/>
    <w:rsid w:val="001D7561"/>
    <w:rsid w:val="001E4200"/>
    <w:rsid w:val="002043EA"/>
    <w:rsid w:val="0020798C"/>
    <w:rsid w:val="00207E11"/>
    <w:rsid w:val="00212A16"/>
    <w:rsid w:val="00230749"/>
    <w:rsid w:val="00247410"/>
    <w:rsid w:val="00251104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D26DD"/>
    <w:rsid w:val="00421190"/>
    <w:rsid w:val="00430F00"/>
    <w:rsid w:val="00442F33"/>
    <w:rsid w:val="004454FE"/>
    <w:rsid w:val="00476AFD"/>
    <w:rsid w:val="00486E5D"/>
    <w:rsid w:val="00494230"/>
    <w:rsid w:val="0050403F"/>
    <w:rsid w:val="0051531C"/>
    <w:rsid w:val="0056157B"/>
    <w:rsid w:val="00581D0F"/>
    <w:rsid w:val="00583259"/>
    <w:rsid w:val="00595776"/>
    <w:rsid w:val="005A5F7E"/>
    <w:rsid w:val="005F7A3F"/>
    <w:rsid w:val="00612C37"/>
    <w:rsid w:val="00626C30"/>
    <w:rsid w:val="0064501A"/>
    <w:rsid w:val="00671A7A"/>
    <w:rsid w:val="00680C02"/>
    <w:rsid w:val="00696C21"/>
    <w:rsid w:val="006B0B25"/>
    <w:rsid w:val="006B17A3"/>
    <w:rsid w:val="00711239"/>
    <w:rsid w:val="0075660E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432D"/>
    <w:rsid w:val="00860F73"/>
    <w:rsid w:val="008620D2"/>
    <w:rsid w:val="00871421"/>
    <w:rsid w:val="008718CA"/>
    <w:rsid w:val="008933F9"/>
    <w:rsid w:val="008974DC"/>
    <w:rsid w:val="008C33DB"/>
    <w:rsid w:val="008C7623"/>
    <w:rsid w:val="008D7127"/>
    <w:rsid w:val="008E4947"/>
    <w:rsid w:val="009243B3"/>
    <w:rsid w:val="00947F84"/>
    <w:rsid w:val="00960337"/>
    <w:rsid w:val="00977116"/>
    <w:rsid w:val="009845AF"/>
    <w:rsid w:val="009A659E"/>
    <w:rsid w:val="009D1F17"/>
    <w:rsid w:val="009D3C93"/>
    <w:rsid w:val="00A037FD"/>
    <w:rsid w:val="00A872DE"/>
    <w:rsid w:val="00A96254"/>
    <w:rsid w:val="00AA53A5"/>
    <w:rsid w:val="00AD1C95"/>
    <w:rsid w:val="00B01C39"/>
    <w:rsid w:val="00B143C5"/>
    <w:rsid w:val="00B70CFB"/>
    <w:rsid w:val="00B80970"/>
    <w:rsid w:val="00B861FD"/>
    <w:rsid w:val="00BC2758"/>
    <w:rsid w:val="00C2478D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42FE5"/>
    <w:rsid w:val="00E71BDE"/>
    <w:rsid w:val="00E9328E"/>
    <w:rsid w:val="00EC2764"/>
    <w:rsid w:val="00F07881"/>
    <w:rsid w:val="00F17AB0"/>
    <w:rsid w:val="00F628B3"/>
    <w:rsid w:val="00F77CC0"/>
    <w:rsid w:val="00F929A5"/>
    <w:rsid w:val="00F943FE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2020-07-22T19:30:00Z</dcterms:created>
  <dcterms:modified xsi:type="dcterms:W3CDTF">2020-07-22T19:45:00Z</dcterms:modified>
</cp:coreProperties>
</file>