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0C5EDE4C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041474">
        <w:rPr>
          <w:rFonts w:ascii="Arial" w:hAnsi="Arial" w:cs="Arial"/>
          <w:b/>
          <w:sz w:val="20"/>
          <w:szCs w:val="20"/>
        </w:rPr>
        <w:t>1</w:t>
      </w:r>
      <w:r w:rsidR="00287700">
        <w:rPr>
          <w:rFonts w:ascii="Arial" w:hAnsi="Arial" w:cs="Arial"/>
          <w:b/>
          <w:sz w:val="20"/>
          <w:szCs w:val="20"/>
        </w:rPr>
        <w:t>2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287700">
        <w:rPr>
          <w:rFonts w:ascii="Arial" w:hAnsi="Arial" w:cs="Arial"/>
          <w:b/>
          <w:sz w:val="20"/>
          <w:szCs w:val="20"/>
        </w:rPr>
        <w:t>03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287700">
        <w:rPr>
          <w:rFonts w:ascii="Arial" w:hAnsi="Arial" w:cs="Arial"/>
          <w:b/>
          <w:sz w:val="20"/>
          <w:szCs w:val="20"/>
        </w:rPr>
        <w:t>SETEMBRO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1EF5A2F3" w:rsidR="00FB2815" w:rsidRPr="00FB2815" w:rsidRDefault="00287700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Dispõe sobre a isenção do pagamento das Taxas de Fiscalização de Funcionamento, de Localização e Instalação e de Fiscalização de Anúncios, conferidos tal </w:t>
      </w:r>
      <w:r w:rsidR="00002304">
        <w:rPr>
          <w:rFonts w:ascii="Arial" w:hAnsi="Arial" w:cs="Arial"/>
          <w:bCs/>
          <w:sz w:val="20"/>
          <w:szCs w:val="20"/>
        </w:rPr>
        <w:t>benefício</w:t>
      </w:r>
      <w:r>
        <w:rPr>
          <w:rFonts w:ascii="Arial" w:hAnsi="Arial" w:cs="Arial"/>
          <w:bCs/>
          <w:sz w:val="20"/>
          <w:szCs w:val="20"/>
        </w:rPr>
        <w:t xml:space="preserve"> às instituições de ensino público federal, estadual e municipal, bem como às respectivas Associações de Pais e Mestres ou de Pais e Professores a elas vinculadas, e às Comissões Organizadoras de Formaturas relacionadas às mencionadas instituições. 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4CCD41" w14:textId="7307D5B9" w:rsidR="00287700" w:rsidRDefault="007F34F0" w:rsidP="002877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41474">
        <w:rPr>
          <w:rFonts w:ascii="Arial" w:hAnsi="Arial" w:cs="Arial"/>
          <w:b/>
          <w:bCs/>
          <w:sz w:val="20"/>
          <w:szCs w:val="20"/>
        </w:rPr>
        <w:t>1</w:t>
      </w:r>
      <w:r w:rsidR="00041474" w:rsidRPr="00041474">
        <w:rPr>
          <w:rFonts w:ascii="Arial" w:hAnsi="Arial" w:cs="Arial"/>
          <w:b/>
          <w:bCs/>
          <w:sz w:val="20"/>
          <w:szCs w:val="20"/>
        </w:rPr>
        <w:t>º</w:t>
      </w:r>
      <w:r w:rsidR="00041474" w:rsidRPr="00041474">
        <w:rPr>
          <w:sz w:val="24"/>
          <w:szCs w:val="24"/>
        </w:rPr>
        <w:t xml:space="preserve"> </w:t>
      </w:r>
      <w:r w:rsidR="00287700" w:rsidRPr="00287700">
        <w:rPr>
          <w:rFonts w:ascii="Arial" w:hAnsi="Arial" w:cs="Arial"/>
          <w:sz w:val="20"/>
          <w:szCs w:val="20"/>
        </w:rPr>
        <w:t>Ficam isentas do pagamento das Taxas de Fiscalização de Funcionamento, de Localização e Instalação, bem como da Taxa de Fiscalização de Anúncios, as instituições de ensino público federais, estaduais e municipais, as Associações de Pais e Mestres ou de Pais e Professores vinculadas a tais instituições, e as Comissões Organizadoras de Formaturas a elas relacionadas, já existentes ou que venham a ser constituídas no território deste Município.</w:t>
      </w:r>
    </w:p>
    <w:p w14:paraId="65C128A8" w14:textId="77777777" w:rsidR="00287700" w:rsidRPr="00287700" w:rsidRDefault="00287700" w:rsidP="002877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C853D4" w14:textId="3660910B" w:rsidR="00287700" w:rsidRDefault="00287700" w:rsidP="002877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00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287700">
        <w:rPr>
          <w:rFonts w:ascii="Arial" w:hAnsi="Arial" w:cs="Arial"/>
          <w:sz w:val="20"/>
          <w:szCs w:val="20"/>
        </w:rPr>
        <w:t>A concessão da isenção prevista no art. 1° desta Lei</w:t>
      </w:r>
      <w:r>
        <w:rPr>
          <w:rFonts w:ascii="Arial" w:hAnsi="Arial" w:cs="Arial"/>
          <w:sz w:val="20"/>
          <w:szCs w:val="20"/>
        </w:rPr>
        <w:t xml:space="preserve"> </w:t>
      </w:r>
      <w:r w:rsidRPr="00287700">
        <w:rPr>
          <w:rFonts w:ascii="Arial" w:hAnsi="Arial" w:cs="Arial"/>
          <w:sz w:val="20"/>
          <w:szCs w:val="20"/>
        </w:rPr>
        <w:t>não exime as entidades beneficiárias do cumprimento das seguintes obrigações</w:t>
      </w:r>
      <w:r>
        <w:rPr>
          <w:rFonts w:ascii="Arial" w:hAnsi="Arial" w:cs="Arial"/>
          <w:sz w:val="20"/>
          <w:szCs w:val="20"/>
        </w:rPr>
        <w:t xml:space="preserve"> </w:t>
      </w:r>
      <w:r w:rsidRPr="00287700">
        <w:rPr>
          <w:rFonts w:ascii="Arial" w:hAnsi="Arial" w:cs="Arial"/>
          <w:sz w:val="20"/>
          <w:szCs w:val="20"/>
        </w:rPr>
        <w:t>legais:</w:t>
      </w:r>
    </w:p>
    <w:p w14:paraId="2D7073B9" w14:textId="77777777" w:rsidR="00287700" w:rsidRPr="00287700" w:rsidRDefault="00287700" w:rsidP="002877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63BBEB" w14:textId="0EA9FD49" w:rsidR="00287700" w:rsidRPr="00287700" w:rsidRDefault="00287700" w:rsidP="002877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2CC6">
        <w:rPr>
          <w:rFonts w:ascii="Arial" w:hAnsi="Arial" w:cs="Arial"/>
          <w:b/>
          <w:bCs/>
          <w:sz w:val="20"/>
          <w:szCs w:val="20"/>
        </w:rPr>
        <w:t xml:space="preserve">I </w:t>
      </w:r>
      <w:r w:rsidRPr="00287700">
        <w:rPr>
          <w:rFonts w:ascii="Arial" w:hAnsi="Arial" w:cs="Arial"/>
          <w:sz w:val="20"/>
          <w:szCs w:val="20"/>
        </w:rPr>
        <w:t>- Obter e manter regular e vigente, junto ao Município, o</w:t>
      </w:r>
      <w:r>
        <w:rPr>
          <w:rFonts w:ascii="Arial" w:hAnsi="Arial" w:cs="Arial"/>
          <w:sz w:val="20"/>
          <w:szCs w:val="20"/>
        </w:rPr>
        <w:t xml:space="preserve"> </w:t>
      </w:r>
      <w:r w:rsidRPr="00287700">
        <w:rPr>
          <w:rFonts w:ascii="Arial" w:hAnsi="Arial" w:cs="Arial"/>
          <w:sz w:val="20"/>
          <w:szCs w:val="20"/>
        </w:rPr>
        <w:t>Certificado de Licenciamento Integrado, o qual deverá. ser devidamente afixado</w:t>
      </w:r>
      <w:r>
        <w:rPr>
          <w:rFonts w:ascii="Arial" w:hAnsi="Arial" w:cs="Arial"/>
          <w:sz w:val="20"/>
          <w:szCs w:val="20"/>
        </w:rPr>
        <w:t xml:space="preserve"> </w:t>
      </w:r>
      <w:r w:rsidRPr="00287700">
        <w:rPr>
          <w:rFonts w:ascii="Arial" w:hAnsi="Arial" w:cs="Arial"/>
          <w:sz w:val="20"/>
          <w:szCs w:val="20"/>
        </w:rPr>
        <w:t>no estabelecimento, em local de fácil visibilidade ao público e à fiscalização,</w:t>
      </w:r>
      <w:r>
        <w:rPr>
          <w:rFonts w:ascii="Arial" w:hAnsi="Arial" w:cs="Arial"/>
          <w:sz w:val="20"/>
          <w:szCs w:val="20"/>
        </w:rPr>
        <w:t xml:space="preserve"> </w:t>
      </w:r>
      <w:r w:rsidRPr="00287700">
        <w:rPr>
          <w:rFonts w:ascii="Arial" w:hAnsi="Arial" w:cs="Arial"/>
          <w:sz w:val="20"/>
          <w:szCs w:val="20"/>
        </w:rPr>
        <w:t>bem como ser apresentado ao Agente Fiscal competente, sempre que</w:t>
      </w:r>
      <w:r>
        <w:rPr>
          <w:rFonts w:ascii="Arial" w:hAnsi="Arial" w:cs="Arial"/>
          <w:sz w:val="20"/>
          <w:szCs w:val="20"/>
        </w:rPr>
        <w:t xml:space="preserve"> </w:t>
      </w:r>
      <w:r w:rsidRPr="00287700">
        <w:rPr>
          <w:rFonts w:ascii="Arial" w:hAnsi="Arial" w:cs="Arial"/>
          <w:sz w:val="20"/>
          <w:szCs w:val="20"/>
        </w:rPr>
        <w:t>solicitado;</w:t>
      </w:r>
    </w:p>
    <w:p w14:paraId="3C445869" w14:textId="77777777" w:rsidR="00287700" w:rsidRDefault="00287700" w:rsidP="002877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FD287D5" w14:textId="49FE9440" w:rsidR="00915FF8" w:rsidRDefault="00287700" w:rsidP="002877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00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287700">
        <w:rPr>
          <w:rFonts w:ascii="Arial" w:hAnsi="Arial" w:cs="Arial"/>
          <w:sz w:val="20"/>
          <w:szCs w:val="20"/>
        </w:rPr>
        <w:t>- Obter e manter regular e vigente, junto ao Município, a</w:t>
      </w:r>
      <w:r>
        <w:rPr>
          <w:rFonts w:ascii="Arial" w:hAnsi="Arial" w:cs="Arial"/>
          <w:sz w:val="20"/>
          <w:szCs w:val="20"/>
        </w:rPr>
        <w:t xml:space="preserve"> </w:t>
      </w:r>
      <w:r w:rsidRPr="00287700">
        <w:rPr>
          <w:rFonts w:ascii="Arial" w:hAnsi="Arial" w:cs="Arial"/>
          <w:sz w:val="20"/>
          <w:szCs w:val="20"/>
        </w:rPr>
        <w:t>Certidão Positiva de Cadastro, que igualmente deverá ser afixada em local</w:t>
      </w:r>
      <w:r>
        <w:rPr>
          <w:rFonts w:ascii="Arial" w:hAnsi="Arial" w:cs="Arial"/>
          <w:sz w:val="20"/>
          <w:szCs w:val="20"/>
        </w:rPr>
        <w:t xml:space="preserve"> </w:t>
      </w:r>
      <w:r w:rsidRPr="00287700">
        <w:rPr>
          <w:rFonts w:ascii="Arial" w:hAnsi="Arial" w:cs="Arial"/>
          <w:sz w:val="20"/>
          <w:szCs w:val="20"/>
        </w:rPr>
        <w:t>visível ao público e à fiscalização, e disponibilizada ao Agente Fiscal</w:t>
      </w:r>
      <w:r>
        <w:rPr>
          <w:rFonts w:ascii="Arial" w:hAnsi="Arial" w:cs="Arial"/>
          <w:sz w:val="20"/>
          <w:szCs w:val="20"/>
        </w:rPr>
        <w:t xml:space="preserve"> </w:t>
      </w:r>
      <w:r w:rsidRPr="00287700">
        <w:rPr>
          <w:rFonts w:ascii="Arial" w:hAnsi="Arial" w:cs="Arial"/>
          <w:sz w:val="20"/>
          <w:szCs w:val="20"/>
        </w:rPr>
        <w:t>competente, sempre que requerida;</w:t>
      </w:r>
    </w:p>
    <w:p w14:paraId="3E1B10ED" w14:textId="77777777" w:rsidR="00287700" w:rsidRDefault="00287700" w:rsidP="002877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E26A65" w14:textId="528BC2E1" w:rsidR="00287700" w:rsidRDefault="00287700" w:rsidP="002877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00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287700">
        <w:rPr>
          <w:rFonts w:ascii="Arial" w:hAnsi="Arial" w:cs="Arial"/>
          <w:sz w:val="20"/>
          <w:szCs w:val="20"/>
        </w:rPr>
        <w:t>- Proceder à atualização tempestiva dos dados</w:t>
      </w:r>
      <w:r>
        <w:rPr>
          <w:rFonts w:ascii="Arial" w:hAnsi="Arial" w:cs="Arial"/>
          <w:sz w:val="20"/>
          <w:szCs w:val="20"/>
        </w:rPr>
        <w:t xml:space="preserve"> </w:t>
      </w:r>
      <w:r w:rsidRPr="00287700">
        <w:rPr>
          <w:rFonts w:ascii="Arial" w:hAnsi="Arial" w:cs="Arial"/>
          <w:sz w:val="20"/>
          <w:szCs w:val="20"/>
        </w:rPr>
        <w:t>cadastrais de suas respectivas inscrições municipais constantes do Cadastro de</w:t>
      </w:r>
      <w:r>
        <w:rPr>
          <w:rFonts w:ascii="Arial" w:hAnsi="Arial" w:cs="Arial"/>
          <w:sz w:val="20"/>
          <w:szCs w:val="20"/>
        </w:rPr>
        <w:t xml:space="preserve"> </w:t>
      </w:r>
      <w:r w:rsidRPr="00287700">
        <w:rPr>
          <w:rFonts w:ascii="Arial" w:hAnsi="Arial" w:cs="Arial"/>
          <w:sz w:val="20"/>
          <w:szCs w:val="20"/>
        </w:rPr>
        <w:t>Contribuinte Mobiliário da Prefeitura Municipal de Ferraz de</w:t>
      </w:r>
      <w:r>
        <w:rPr>
          <w:rFonts w:ascii="Arial" w:hAnsi="Arial" w:cs="Arial"/>
          <w:sz w:val="20"/>
          <w:szCs w:val="20"/>
        </w:rPr>
        <w:t xml:space="preserve"> Vasconcelos, imediatamente após a ocorrência de quaisquer alterações, observando os prazos e condições estabelecidos na Lei Complementar nº 320/2017 e no Decreto nº 6.191/2020.</w:t>
      </w:r>
    </w:p>
    <w:p w14:paraId="2517274D" w14:textId="77777777" w:rsidR="00287700" w:rsidRDefault="00287700" w:rsidP="002877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491191" w14:textId="3E759CD3" w:rsidR="00287700" w:rsidRDefault="00287700" w:rsidP="002877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00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287700">
        <w:rPr>
          <w:rFonts w:ascii="Arial" w:hAnsi="Arial" w:cs="Arial"/>
          <w:sz w:val="20"/>
          <w:szCs w:val="20"/>
        </w:rPr>
        <w:t>O descumprimento de quaisquer das</w:t>
      </w:r>
      <w:r>
        <w:rPr>
          <w:rFonts w:ascii="Arial" w:hAnsi="Arial" w:cs="Arial"/>
          <w:sz w:val="20"/>
          <w:szCs w:val="20"/>
        </w:rPr>
        <w:t xml:space="preserve"> </w:t>
      </w:r>
      <w:r w:rsidRPr="00287700">
        <w:rPr>
          <w:rFonts w:ascii="Arial" w:hAnsi="Arial" w:cs="Arial"/>
          <w:sz w:val="20"/>
          <w:szCs w:val="20"/>
        </w:rPr>
        <w:t>obrigações aqui descritas poderá acarretar as sanções previstas na legislação</w:t>
      </w:r>
      <w:r>
        <w:rPr>
          <w:rFonts w:ascii="Arial" w:hAnsi="Arial" w:cs="Arial"/>
          <w:sz w:val="20"/>
          <w:szCs w:val="20"/>
        </w:rPr>
        <w:t xml:space="preserve"> </w:t>
      </w:r>
      <w:r w:rsidRPr="00287700">
        <w:rPr>
          <w:rFonts w:ascii="Arial" w:hAnsi="Arial" w:cs="Arial"/>
          <w:sz w:val="20"/>
          <w:szCs w:val="20"/>
        </w:rPr>
        <w:t>tributária municipal, sem prejuízo de outras medidas cabíveis e obrigações</w:t>
      </w:r>
      <w:r>
        <w:rPr>
          <w:rFonts w:ascii="Arial" w:hAnsi="Arial" w:cs="Arial"/>
          <w:sz w:val="20"/>
          <w:szCs w:val="20"/>
        </w:rPr>
        <w:t xml:space="preserve"> </w:t>
      </w:r>
      <w:r w:rsidRPr="00287700">
        <w:rPr>
          <w:rFonts w:ascii="Arial" w:hAnsi="Arial" w:cs="Arial"/>
          <w:sz w:val="20"/>
          <w:szCs w:val="20"/>
        </w:rPr>
        <w:t>atreladas as entidades beneficiárias.</w:t>
      </w:r>
    </w:p>
    <w:p w14:paraId="55E2CFB9" w14:textId="77777777" w:rsidR="00287700" w:rsidRDefault="00287700" w:rsidP="002877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BC5515" w14:textId="2DB99A30" w:rsidR="00287700" w:rsidRDefault="00287700" w:rsidP="002877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239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revogando-se as disposições em sentid</w:t>
      </w:r>
      <w:r w:rsidR="002F2393">
        <w:rPr>
          <w:rFonts w:ascii="Arial" w:hAnsi="Arial" w:cs="Arial"/>
          <w:sz w:val="20"/>
          <w:szCs w:val="20"/>
        </w:rPr>
        <w:t>o contrário.</w:t>
      </w:r>
    </w:p>
    <w:p w14:paraId="1FBFC77E" w14:textId="77777777" w:rsidR="00287700" w:rsidRPr="00287700" w:rsidRDefault="00287700" w:rsidP="0028770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8D180E" w14:textId="77777777" w:rsidR="00915FF8" w:rsidRDefault="00915FF8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764CD5C3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2F2393">
        <w:rPr>
          <w:rFonts w:ascii="Arial" w:hAnsi="Arial" w:cs="Arial"/>
          <w:sz w:val="20"/>
          <w:szCs w:val="20"/>
        </w:rPr>
        <w:t>03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A64DBF">
        <w:rPr>
          <w:rFonts w:ascii="Arial" w:hAnsi="Arial" w:cs="Arial"/>
          <w:sz w:val="20"/>
          <w:szCs w:val="20"/>
        </w:rPr>
        <w:t>setembro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BE1B0B4" w14:textId="77777777" w:rsidR="00683E09" w:rsidRDefault="00683E09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73B6C8" w14:textId="77777777" w:rsidR="00683E09" w:rsidRDefault="00683E09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E6186B" w14:textId="638B14D7" w:rsidR="00683E09" w:rsidRDefault="002F2393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TEIXEIRA JUNIOR</w:t>
      </w:r>
    </w:p>
    <w:p w14:paraId="69BCC34A" w14:textId="36F49318" w:rsidR="00683E09" w:rsidRDefault="00683E09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2F2393">
        <w:rPr>
          <w:rFonts w:ascii="Arial" w:hAnsi="Arial" w:cs="Arial"/>
          <w:sz w:val="20"/>
          <w:szCs w:val="20"/>
        </w:rPr>
        <w:t>a Fazenda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7F4A1C92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4F2EBB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4F2EBB">
        <w:rPr>
          <w:rFonts w:ascii="Arial" w:eastAsia="Times New Roman" w:hAnsi="Arial" w:cs="Arial"/>
          <w:sz w:val="20"/>
          <w:szCs w:val="20"/>
          <w:lang w:eastAsia="pt-BR"/>
        </w:rPr>
        <w:t xml:space="preserve"> Complementar</w:t>
      </w:r>
      <w:r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2C8451D6" w14:textId="15CC1D3A" w:rsidR="004F2EBB" w:rsidRPr="00364ABD" w:rsidRDefault="004F2EBB" w:rsidP="004F2E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Prefeita </w:t>
      </w:r>
      <w:r>
        <w:rPr>
          <w:rFonts w:ascii="Arial" w:hAnsi="Arial" w:cs="Arial"/>
          <w:sz w:val="20"/>
          <w:szCs w:val="20"/>
        </w:rPr>
        <w:t xml:space="preserve">Priscila Conceição Gambale Vieira Matos – Podemos </w:t>
      </w:r>
    </w:p>
    <w:p w14:paraId="483AEDCB" w14:textId="77777777" w:rsidR="00951EE5" w:rsidRDefault="00951EE5" w:rsidP="004F2E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2304"/>
    <w:rsid w:val="00003F78"/>
    <w:rsid w:val="00004DD3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2CC6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351F"/>
    <w:rsid w:val="002D578D"/>
    <w:rsid w:val="002D6139"/>
    <w:rsid w:val="002D6AF7"/>
    <w:rsid w:val="002E08CD"/>
    <w:rsid w:val="002E452E"/>
    <w:rsid w:val="002F2393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665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4DBF"/>
    <w:rsid w:val="00A65E60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E18DF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5998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480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6</cp:revision>
  <dcterms:created xsi:type="dcterms:W3CDTF">2025-09-10T16:13:00Z</dcterms:created>
  <dcterms:modified xsi:type="dcterms:W3CDTF">2025-09-10T17:33:00Z</dcterms:modified>
</cp:coreProperties>
</file>