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181C0AB2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9D0916">
        <w:rPr>
          <w:rFonts w:ascii="Arial" w:hAnsi="Arial" w:cs="Arial"/>
          <w:b/>
          <w:sz w:val="20"/>
          <w:szCs w:val="20"/>
        </w:rPr>
        <w:t>9</w:t>
      </w:r>
      <w:r w:rsidR="00614C5E">
        <w:rPr>
          <w:rFonts w:ascii="Arial" w:hAnsi="Arial" w:cs="Arial"/>
          <w:b/>
          <w:sz w:val="20"/>
          <w:szCs w:val="20"/>
        </w:rPr>
        <w:t>7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42513">
        <w:rPr>
          <w:rFonts w:ascii="Arial" w:hAnsi="Arial" w:cs="Arial"/>
          <w:b/>
          <w:sz w:val="20"/>
          <w:szCs w:val="20"/>
        </w:rPr>
        <w:t>23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72A55C9E" w:rsidR="00FB2815" w:rsidRPr="00FB2815" w:rsidRDefault="005328CD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Institui, </w:t>
      </w:r>
      <w:r w:rsidR="00D42513">
        <w:rPr>
          <w:rFonts w:ascii="Arial" w:hAnsi="Arial" w:cs="Arial"/>
          <w:bCs/>
          <w:sz w:val="20"/>
          <w:szCs w:val="20"/>
        </w:rPr>
        <w:t>o Protocolo Captura, Esterilização e Devolução (C.E.D), para controle populacional de animais sem tutor reconhecido, e o Protocolo Captura SOS, no âmbito do Município de Ferraz de Vasconcelos,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C339BD" w14:textId="626739A7" w:rsidR="00D42513" w:rsidRPr="00D42513" w:rsidRDefault="007F34F0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D42513" w:rsidRPr="00D42513">
        <w:rPr>
          <w:rFonts w:ascii="Arial" w:hAnsi="Arial" w:cs="Arial"/>
          <w:sz w:val="20"/>
          <w:szCs w:val="20"/>
        </w:rPr>
        <w:t>Fica instituído o protocolo C.E.D - Captura,</w:t>
      </w:r>
      <w:r w:rsidR="00D42513">
        <w:rPr>
          <w:rFonts w:ascii="Arial" w:hAnsi="Arial" w:cs="Arial"/>
          <w:sz w:val="20"/>
          <w:szCs w:val="20"/>
        </w:rPr>
        <w:t xml:space="preserve"> </w:t>
      </w:r>
      <w:r w:rsidR="00D42513" w:rsidRPr="00D42513">
        <w:rPr>
          <w:rFonts w:ascii="Arial" w:hAnsi="Arial" w:cs="Arial"/>
          <w:sz w:val="20"/>
          <w:szCs w:val="20"/>
        </w:rPr>
        <w:t>Esterilização e Devolução, para o controle populacional de animais sem tutor</w:t>
      </w:r>
      <w:r w:rsidR="00D42513">
        <w:rPr>
          <w:rFonts w:ascii="Arial" w:hAnsi="Arial" w:cs="Arial"/>
          <w:sz w:val="20"/>
          <w:szCs w:val="20"/>
        </w:rPr>
        <w:t xml:space="preserve"> </w:t>
      </w:r>
      <w:r w:rsidR="00D42513" w:rsidRPr="00D42513">
        <w:rPr>
          <w:rFonts w:ascii="Arial" w:hAnsi="Arial" w:cs="Arial"/>
          <w:sz w:val="20"/>
          <w:szCs w:val="20"/>
        </w:rPr>
        <w:t>reconhecido, no município de Ferraz de Vasconcelos, com o objetivo de</w:t>
      </w:r>
      <w:r w:rsidR="00D42513">
        <w:rPr>
          <w:rFonts w:ascii="Arial" w:hAnsi="Arial" w:cs="Arial"/>
          <w:sz w:val="20"/>
          <w:szCs w:val="20"/>
        </w:rPr>
        <w:t xml:space="preserve"> </w:t>
      </w:r>
      <w:r w:rsidR="00D42513" w:rsidRPr="00D42513">
        <w:rPr>
          <w:rFonts w:ascii="Arial" w:hAnsi="Arial" w:cs="Arial"/>
          <w:sz w:val="20"/>
          <w:szCs w:val="20"/>
        </w:rPr>
        <w:t>dirimir divergências éticas e legais relativas à possibilidade de utilização</w:t>
      </w:r>
      <w:r w:rsidR="00D42513">
        <w:rPr>
          <w:rFonts w:ascii="Arial" w:hAnsi="Arial" w:cs="Arial"/>
          <w:sz w:val="20"/>
          <w:szCs w:val="20"/>
        </w:rPr>
        <w:t xml:space="preserve"> </w:t>
      </w:r>
      <w:r w:rsidR="00D42513" w:rsidRPr="00D42513">
        <w:rPr>
          <w:rFonts w:ascii="Arial" w:hAnsi="Arial" w:cs="Arial"/>
          <w:sz w:val="20"/>
          <w:szCs w:val="20"/>
        </w:rPr>
        <w:t>desse método e afastar a hipótese de ser considerado crime de abuso, maus</w:t>
      </w:r>
      <w:r w:rsidR="00D42513">
        <w:rPr>
          <w:rFonts w:ascii="Arial" w:hAnsi="Arial" w:cs="Arial"/>
          <w:sz w:val="20"/>
          <w:szCs w:val="20"/>
        </w:rPr>
        <w:t xml:space="preserve"> </w:t>
      </w:r>
      <w:r w:rsidR="00D42513" w:rsidRPr="00D42513">
        <w:rPr>
          <w:rFonts w:ascii="Arial" w:hAnsi="Arial" w:cs="Arial"/>
          <w:sz w:val="20"/>
          <w:szCs w:val="20"/>
        </w:rPr>
        <w:t>tratos ou abandono de animais domésticos.</w:t>
      </w:r>
    </w:p>
    <w:p w14:paraId="1A9EBBB9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40A017" w14:textId="4CFB7DDF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>§1</w:t>
      </w:r>
      <w:r w:rsidRPr="00D42513">
        <w:rPr>
          <w:rFonts w:ascii="Arial" w:hAnsi="Arial" w:cs="Arial"/>
          <w:sz w:val="20"/>
          <w:szCs w:val="20"/>
        </w:rPr>
        <w:t>° O protocolo poderá ser realizado pelos órgãos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públicos municipais, por instituições não governamentais e ainda por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protetores independentes.</w:t>
      </w:r>
    </w:p>
    <w:p w14:paraId="3787C4BE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357631" w14:textId="0EDE586A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§2° </w:t>
      </w:r>
      <w:r w:rsidRPr="00D42513">
        <w:rPr>
          <w:rFonts w:ascii="Arial" w:hAnsi="Arial" w:cs="Arial"/>
          <w:sz w:val="20"/>
          <w:szCs w:val="20"/>
        </w:rPr>
        <w:t>Apenas as instituições não governamentais e os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protetores independentes devidamente credenciados e autorizados pela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Secretaria Municipal de Meio Ambiente e Proteção Animal estão autorizados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a atuar no protocolo estabelecido neste Capítulo.</w:t>
      </w:r>
    </w:p>
    <w:p w14:paraId="2D355A1E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D667ED" w14:textId="0EE32BD0" w:rsidR="009D0916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§3° </w:t>
      </w:r>
      <w:r w:rsidRPr="00D42513">
        <w:rPr>
          <w:rFonts w:ascii="Arial" w:hAnsi="Arial" w:cs="Arial"/>
          <w:sz w:val="20"/>
          <w:szCs w:val="20"/>
        </w:rPr>
        <w:t>Para aplicação do protocolo Captura, Esterilização e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Devolução (C.E.D), entendem-se como animais sem tutor reconhecido, os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caninos e felinos domésticos de vida livre não domiciliados que se encontram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em situação de colônias, selvagens, comunitários e distantes do contato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social humano, sem controle profilático zoo-sanitário e em ativa reprodução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de descendentes.</w:t>
      </w:r>
    </w:p>
    <w:p w14:paraId="7A566A3D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41ABF6" w14:textId="19E9A151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D42513">
        <w:rPr>
          <w:rFonts w:ascii="Arial" w:hAnsi="Arial" w:cs="Arial"/>
          <w:sz w:val="20"/>
          <w:szCs w:val="20"/>
        </w:rPr>
        <w:t>O protocolo implica a captura, esterilização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reprodutiva por cirurgia veterinária minimamente invasiva, medicação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analgésica ou antibiótica que se fizer necessária, vacinação obrigatória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contra a raiva e aplicação de vacina geral/vacina polivalente, com a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respectiva emissão de carteirinha que ficará arquivada junto ao órgão de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proteção animal do Município.</w:t>
      </w:r>
    </w:p>
    <w:p w14:paraId="156B206C" w14:textId="77777777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A4CFBE" w14:textId="586AC056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D42513">
        <w:rPr>
          <w:rFonts w:ascii="Arial" w:hAnsi="Arial" w:cs="Arial"/>
          <w:sz w:val="20"/>
          <w:szCs w:val="20"/>
        </w:rPr>
        <w:t>Executado o protocolo estabelecido no caput e após a plena recuperação em abrigo público municipal, em entidade parceira do Município ou em lar temporário, pelo período mínimo de 07 (sete) dias, os animais serão destinados à adoção ou devolvidos em seu local de origem, na hipótese de animal comunitário.</w:t>
      </w:r>
    </w:p>
    <w:p w14:paraId="4375445E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A1C5AF" w14:textId="2818669F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D42513">
        <w:rPr>
          <w:rFonts w:ascii="Arial" w:hAnsi="Arial" w:cs="Arial"/>
          <w:sz w:val="20"/>
          <w:szCs w:val="20"/>
        </w:rPr>
        <w:t>No ato da castração, o animal será microchipado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e identificado com suas características ou será feita marcação identificativa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de castração no local e forma definida pelo órgão de proteção animal do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Município.</w:t>
      </w:r>
    </w:p>
    <w:p w14:paraId="7D95C2EA" w14:textId="77777777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7ED7A3" w14:textId="2669F11E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D42513">
        <w:rPr>
          <w:rFonts w:ascii="Arial" w:hAnsi="Arial" w:cs="Arial"/>
          <w:sz w:val="20"/>
          <w:szCs w:val="20"/>
        </w:rPr>
        <w:t>O procedimento de castração, eventual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tratamento, o pós-cirúrgico e, quando for o caso, a devolução do animal em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seu local de origem serão de responsabilidade do· Poder Executivo,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diretamente ou por meio de entidades ou clínicas parceiras,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independentemente de quem tenha iniciado o protocolo Captura,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Esterilização e Devolução (C.E.D).</w:t>
      </w:r>
    </w:p>
    <w:p w14:paraId="3165238F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2F18427" w14:textId="247B0B5F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Parágrafo </w:t>
      </w:r>
      <w:r>
        <w:rPr>
          <w:rFonts w:ascii="Arial" w:hAnsi="Arial" w:cs="Arial"/>
          <w:b/>
          <w:bCs/>
          <w:sz w:val="20"/>
          <w:szCs w:val="20"/>
        </w:rPr>
        <w:t>ú</w:t>
      </w:r>
      <w:r w:rsidRPr="00D42513">
        <w:rPr>
          <w:rFonts w:ascii="Arial" w:hAnsi="Arial" w:cs="Arial"/>
          <w:b/>
          <w:bCs/>
          <w:sz w:val="20"/>
          <w:szCs w:val="20"/>
        </w:rPr>
        <w:t xml:space="preserve">nico. </w:t>
      </w:r>
      <w:r w:rsidRPr="00D42513">
        <w:rPr>
          <w:rFonts w:ascii="Arial" w:hAnsi="Arial" w:cs="Arial"/>
          <w:sz w:val="20"/>
          <w:szCs w:val="20"/>
        </w:rPr>
        <w:t>Os animais somente serão devolvidos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ao seu local de origem após a plena recuperação atestada por profissional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competente.</w:t>
      </w:r>
    </w:p>
    <w:p w14:paraId="25EADDAB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65266D" w14:textId="23CCE152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D42513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D42513">
        <w:rPr>
          <w:rFonts w:ascii="Arial" w:hAnsi="Arial" w:cs="Arial"/>
          <w:sz w:val="20"/>
          <w:szCs w:val="20"/>
        </w:rPr>
        <w:t>A forma que os animais que receberam 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protocolo Captura, Esterilização e Devolução (C.E.D) serão identificados,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será regulamentada por decreto posterior.</w:t>
      </w:r>
    </w:p>
    <w:p w14:paraId="6789FF2A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41602F" w14:textId="6EF697C7" w:rsidR="00D42513" w:rsidRDefault="00D42513" w:rsidP="00D42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II</w:t>
      </w:r>
    </w:p>
    <w:p w14:paraId="00D8357F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068018" w14:textId="327ACF8C" w:rsidR="00D42513" w:rsidRDefault="00D42513" w:rsidP="00D42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PROTOCOLO CAPTURA SOS</w:t>
      </w:r>
    </w:p>
    <w:p w14:paraId="38014888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DB132B" w14:textId="7558C230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D42513">
        <w:rPr>
          <w:rFonts w:ascii="Arial" w:hAnsi="Arial" w:cs="Arial"/>
          <w:sz w:val="20"/>
          <w:szCs w:val="20"/>
        </w:rPr>
        <w:t>Em casos de urgência e emergência, os animais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errantes ou que se encontrem sob qualquer forma de sofrimento também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poderão ser capturados para serem socorridos em clínica veterinária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municipal ou em clínicas conveniadas com o Município.</w:t>
      </w:r>
    </w:p>
    <w:p w14:paraId="71DF4E86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6E3F9D" w14:textId="2A1058E4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>§ 1°</w:t>
      </w:r>
      <w:r w:rsidRPr="00D42513">
        <w:rPr>
          <w:rFonts w:ascii="Arial" w:hAnsi="Arial" w:cs="Arial"/>
          <w:sz w:val="20"/>
          <w:szCs w:val="20"/>
        </w:rPr>
        <w:t xml:space="preserve"> Serão considerados casos de urgência e emergência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aqueles que envolvam:</w:t>
      </w:r>
    </w:p>
    <w:p w14:paraId="0B0DC377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96EAF9" w14:textId="315BAEF0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>I -</w:t>
      </w:r>
      <w:r w:rsidRPr="00D42513">
        <w:rPr>
          <w:rFonts w:ascii="Arial" w:hAnsi="Arial" w:cs="Arial"/>
          <w:sz w:val="20"/>
          <w:szCs w:val="20"/>
        </w:rPr>
        <w:t xml:space="preserve"> Animais feridos ou doentes, que necessitem de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intervenção imediata para preservar sua vida;</w:t>
      </w:r>
    </w:p>
    <w:p w14:paraId="7C27B5E3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42B51C" w14:textId="49D822F1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42513">
        <w:rPr>
          <w:rFonts w:ascii="Arial" w:hAnsi="Arial" w:cs="Arial"/>
          <w:sz w:val="20"/>
          <w:szCs w:val="20"/>
        </w:rPr>
        <w:t>- Situações que representem risco iminente à saúde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pública;</w:t>
      </w:r>
    </w:p>
    <w:p w14:paraId="2945678C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07E945" w14:textId="760B8EE2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>III</w:t>
      </w:r>
      <w:r w:rsidRPr="00D42513">
        <w:rPr>
          <w:rFonts w:ascii="Arial" w:hAnsi="Arial" w:cs="Arial"/>
          <w:sz w:val="20"/>
          <w:szCs w:val="20"/>
        </w:rPr>
        <w:t xml:space="preserve"> - Outras circunstâncias que, a critério da autoridade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competente, justifiquem a captura urgente e emergencial do animal.</w:t>
      </w:r>
    </w:p>
    <w:p w14:paraId="165264D0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CE08AD" w14:textId="77825F66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D42513">
        <w:rPr>
          <w:rFonts w:ascii="Arial" w:hAnsi="Arial" w:cs="Arial"/>
          <w:sz w:val="20"/>
          <w:szCs w:val="20"/>
        </w:rPr>
        <w:t>Nas hipóteses previstas neste artigo, além dos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órgãos competentes, entidades e protetores independentes, qualquer pessoa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que se deparar com animal em estado de sofrimento poderá acionar o órgão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de proteção animal do Município, solicitar auxílio da Guarda Civil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ou realizar o resgate por seus próprios meios e levá-lo até a clínica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veterinária pública municipal ou em clínicas conveniadas com o Município,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passando a responsabilidade pelo tratamento, castração, vacinação e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destinação para adoção, quando for o caso, à Secretaria Municipal de Meio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Ambiente e Proteção Animal.</w:t>
      </w:r>
    </w:p>
    <w:p w14:paraId="1CD29BD0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47C873" w14:textId="35AC3126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D42513">
        <w:rPr>
          <w:rFonts w:ascii="Arial" w:hAnsi="Arial" w:cs="Arial"/>
          <w:sz w:val="20"/>
          <w:szCs w:val="20"/>
        </w:rPr>
        <w:t>Quando constatado posteriormente que o animal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socorrido tenha tutor ou que tenha sido vítima de atropelamento e omissão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de socorro, agressão ou qualquer outra forma de maus-tratos, o Poder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Executivo poderá administrativa ou judicialmente cobrar os custos do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tratamento a quem tenha dado causa ao atendimento e tratamento de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urgência ou emergência.</w:t>
      </w:r>
    </w:p>
    <w:p w14:paraId="05A41AF4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F9B80E" w14:textId="689EB47D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D42513">
        <w:rPr>
          <w:rFonts w:ascii="Arial" w:hAnsi="Arial" w:cs="Arial"/>
          <w:sz w:val="20"/>
          <w:szCs w:val="20"/>
        </w:rPr>
        <w:t>As despesas decorrentes da execução da presente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Lei correrão por conta das dotações próprias do orçamento, suplementadas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se necessário.</w:t>
      </w:r>
    </w:p>
    <w:p w14:paraId="43CA9FCA" w14:textId="77777777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82C3F4" w14:textId="6F869A74" w:rsidR="00D42513" w:rsidRDefault="00D42513" w:rsidP="00D425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2513"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D42513">
        <w:rPr>
          <w:rFonts w:ascii="Arial" w:hAnsi="Arial" w:cs="Arial"/>
          <w:sz w:val="20"/>
          <w:szCs w:val="20"/>
        </w:rPr>
        <w:t>Esta Lei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publicação, revogadas as disposições em contrário, cabendo ao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D42513">
        <w:rPr>
          <w:rFonts w:ascii="Arial" w:hAnsi="Arial" w:cs="Arial"/>
          <w:sz w:val="20"/>
          <w:szCs w:val="20"/>
        </w:rPr>
        <w:t>regulamentar o que couber por meio de Decreto.</w:t>
      </w:r>
    </w:p>
    <w:p w14:paraId="1566C5DD" w14:textId="77777777" w:rsidR="00D42513" w:rsidRPr="00D42513" w:rsidRDefault="00D42513" w:rsidP="00D42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711967" w14:textId="77777777" w:rsidR="00F32D2F" w:rsidRPr="00ED60F8" w:rsidRDefault="00F32D2F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475F77B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42513">
        <w:rPr>
          <w:rFonts w:ascii="Arial" w:hAnsi="Arial" w:cs="Arial"/>
          <w:sz w:val="20"/>
          <w:szCs w:val="20"/>
        </w:rPr>
        <w:t>23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72E6B22" w14:textId="77777777" w:rsidR="00D42513" w:rsidRDefault="00D42513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0D156F" w14:textId="77777777" w:rsidR="00D42513" w:rsidRDefault="00D42513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751B40" w14:textId="3834FF41" w:rsidR="00D42513" w:rsidRDefault="00D42513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APARECIDO NASCIMENTO</w:t>
      </w:r>
    </w:p>
    <w:p w14:paraId="4F8266FA" w14:textId="42B62BE8" w:rsidR="00D42513" w:rsidRDefault="00D42513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Meio Ambiente e Proteção Anim</w:t>
      </w:r>
      <w:r w:rsidR="000D7B6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</w:p>
    <w:p w14:paraId="6615A659" w14:textId="77777777" w:rsidR="000C4A5E" w:rsidRDefault="000C4A5E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72F4E967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4251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Lei:</w:t>
      </w:r>
    </w:p>
    <w:p w14:paraId="2E3C40B5" w14:textId="38DF8B6F" w:rsidR="005328CD" w:rsidRDefault="00D42513" w:rsidP="00D4251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115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C5E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5</cp:revision>
  <dcterms:created xsi:type="dcterms:W3CDTF">2025-06-26T13:26:00Z</dcterms:created>
  <dcterms:modified xsi:type="dcterms:W3CDTF">2025-06-26T13:42:00Z</dcterms:modified>
</cp:coreProperties>
</file>