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D3936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ED587E">
        <w:rPr>
          <w:rFonts w:ascii="Arial" w:hAnsi="Arial" w:cs="Arial"/>
          <w:b/>
          <w:sz w:val="20"/>
          <w:szCs w:val="20"/>
        </w:rPr>
        <w:t>8</w:t>
      </w:r>
      <w:r w:rsidR="00543279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FA42C2">
        <w:rPr>
          <w:rFonts w:ascii="Arial" w:hAnsi="Arial" w:cs="Arial"/>
          <w:b/>
          <w:sz w:val="20"/>
          <w:szCs w:val="20"/>
        </w:rPr>
        <w:t>17 DE MAIO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3CA8A08A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C239265" w14:textId="77777777" w:rsidR="009243B3" w:rsidRDefault="00543279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revisão geral anual dos subsídios do Prefeito, Vice-Prefeito e Secretários </w:t>
      </w:r>
      <w:r w:rsidR="00031D42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unicipais</w:t>
      </w:r>
      <w:r w:rsidR="00127A68">
        <w:rPr>
          <w:rFonts w:ascii="Arial" w:hAnsi="Arial" w:cs="Arial"/>
          <w:sz w:val="20"/>
          <w:szCs w:val="20"/>
        </w:rPr>
        <w:t>.</w:t>
      </w:r>
    </w:p>
    <w:p w14:paraId="6BB3F25F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16623DD" w14:textId="33041E0E" w:rsidR="00AD1C95" w:rsidRPr="00E36A3E" w:rsidRDefault="00031D42" w:rsidP="00F943F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VEREADOR ROBERTO ANTUNES DE SOUZA, </w:t>
      </w:r>
      <w:r w:rsidR="00E36A3E" w:rsidRPr="00E36A3E">
        <w:rPr>
          <w:rFonts w:ascii="Arial" w:hAnsi="Arial" w:cs="Arial"/>
          <w:bCs/>
          <w:sz w:val="20"/>
          <w:szCs w:val="20"/>
        </w:rPr>
        <w:t>Presidente da Câmara Municipal de Ferraz de Vasconcelos, Comarca de Poá, Estado de São Paulo,</w:t>
      </w:r>
    </w:p>
    <w:p w14:paraId="767AD123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B635A8" w14:textId="62F0CBB9" w:rsidR="00AD1C95" w:rsidRDefault="00E36A3E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Faz Saber que a Câmara APROVOU e ele nos termos do inciso IV, do artigo 27, da Lei Orgânica do Município, PROMULGA a seguinte Lei</w:t>
      </w:r>
      <w:r w:rsidR="00F943FE">
        <w:rPr>
          <w:rFonts w:ascii="Arial" w:hAnsi="Arial" w:cs="Arial"/>
          <w:sz w:val="20"/>
          <w:szCs w:val="20"/>
        </w:rPr>
        <w:t>:</w:t>
      </w:r>
    </w:p>
    <w:p w14:paraId="4935574E" w14:textId="77777777" w:rsidR="00031D42" w:rsidRDefault="00031D42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632D0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C3D370" w14:textId="77777777" w:rsidR="00AA56DA" w:rsidRDefault="00127A6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031D42">
        <w:rPr>
          <w:rFonts w:ascii="Arial" w:hAnsi="Arial" w:cs="Arial"/>
          <w:sz w:val="20"/>
          <w:szCs w:val="20"/>
        </w:rPr>
        <w:t>Fica concedido a revisão geral anual aos subsídios do Prefeito, Vice-Prefeito e secretários Municipais, em</w:t>
      </w:r>
      <w:r w:rsidR="00824A9D">
        <w:rPr>
          <w:rFonts w:ascii="Arial" w:hAnsi="Arial" w:cs="Arial"/>
          <w:sz w:val="20"/>
          <w:szCs w:val="20"/>
        </w:rPr>
        <w:t xml:space="preserve"> </w:t>
      </w:r>
      <w:r w:rsidR="00031D42">
        <w:rPr>
          <w:rFonts w:ascii="Arial" w:hAnsi="Arial" w:cs="Arial"/>
          <w:sz w:val="20"/>
          <w:szCs w:val="20"/>
        </w:rPr>
        <w:t>conformidade com a legislação vigente</w:t>
      </w:r>
      <w:r w:rsidR="00167D57">
        <w:rPr>
          <w:rFonts w:ascii="Arial" w:hAnsi="Arial" w:cs="Arial"/>
          <w:sz w:val="20"/>
          <w:szCs w:val="20"/>
        </w:rPr>
        <w:t>.</w:t>
      </w:r>
    </w:p>
    <w:p w14:paraId="3C9364BA" w14:textId="77777777" w:rsidR="00824A9D" w:rsidRDefault="00824A9D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8C02C4" w14:textId="77777777" w:rsidR="006B7C2E" w:rsidRPr="00440DFA" w:rsidRDefault="006B7C2E" w:rsidP="00440D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67F0">
        <w:rPr>
          <w:rFonts w:ascii="Arial" w:hAnsi="Arial" w:cs="Arial"/>
          <w:b/>
          <w:sz w:val="20"/>
          <w:szCs w:val="20"/>
        </w:rPr>
        <w:t xml:space="preserve">Art. </w:t>
      </w:r>
      <w:r w:rsidR="00824A9D">
        <w:rPr>
          <w:rFonts w:ascii="Arial" w:hAnsi="Arial" w:cs="Arial"/>
          <w:b/>
          <w:sz w:val="20"/>
          <w:szCs w:val="20"/>
        </w:rPr>
        <w:t>2</w:t>
      </w:r>
      <w:r w:rsidRPr="00AA67F0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031D42">
        <w:rPr>
          <w:rFonts w:ascii="Arial" w:hAnsi="Arial" w:cs="Arial"/>
          <w:sz w:val="20"/>
          <w:szCs w:val="20"/>
        </w:rPr>
        <w:t>O índice da revisão geral anual de que trata o artigo 1º desta Lei será de 9.83% (nove inteiros e oitenta e três centésimos percentuais), correspondente ao INPC-IBGE acumulados nos últimos 12 (doze) meses</w:t>
      </w:r>
      <w:r>
        <w:rPr>
          <w:rFonts w:ascii="Arial" w:hAnsi="Arial" w:cs="Arial"/>
          <w:sz w:val="20"/>
          <w:szCs w:val="20"/>
        </w:rPr>
        <w:t>.</w:t>
      </w:r>
    </w:p>
    <w:p w14:paraId="7F53192D" w14:textId="77777777" w:rsidR="00486138" w:rsidRPr="00440DFA" w:rsidRDefault="0048613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F9DCD8" w14:textId="77777777" w:rsidR="00127A68" w:rsidRDefault="00127A68" w:rsidP="00A362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824A9D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FA42C2">
        <w:rPr>
          <w:rFonts w:ascii="Arial" w:hAnsi="Arial" w:cs="Arial"/>
          <w:sz w:val="20"/>
          <w:szCs w:val="20"/>
        </w:rPr>
        <w:t xml:space="preserve">, </w:t>
      </w:r>
      <w:r w:rsidR="00031D42">
        <w:rPr>
          <w:rFonts w:ascii="Arial" w:hAnsi="Arial" w:cs="Arial"/>
          <w:sz w:val="20"/>
          <w:szCs w:val="20"/>
        </w:rPr>
        <w:t>e seus efeitos retroagirão em 1º de maio de 2016</w:t>
      </w:r>
      <w:r w:rsidR="002015EA">
        <w:rPr>
          <w:rFonts w:ascii="Arial" w:hAnsi="Arial" w:cs="Arial"/>
          <w:sz w:val="20"/>
          <w:szCs w:val="20"/>
        </w:rPr>
        <w:t>.</w:t>
      </w:r>
    </w:p>
    <w:p w14:paraId="599A09EF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7BE9E6" w14:textId="77777777" w:rsidR="00A362E9" w:rsidRDefault="00A362E9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C8C862" w14:textId="77777777" w:rsidR="00127A68" w:rsidRDefault="00031D42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Câmara Municipal de Ferraz de Vasconcelos</w:t>
      </w:r>
      <w:r w:rsidR="00F943FE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24</w:t>
      </w:r>
      <w:r w:rsidR="00FA42C2">
        <w:rPr>
          <w:rFonts w:ascii="Arial" w:hAnsi="Arial" w:cs="Arial"/>
          <w:sz w:val="20"/>
          <w:szCs w:val="20"/>
        </w:rPr>
        <w:t xml:space="preserve"> de maio</w:t>
      </w:r>
      <w:r w:rsidR="004E3FDB">
        <w:rPr>
          <w:rFonts w:ascii="Arial" w:hAnsi="Arial" w:cs="Arial"/>
          <w:sz w:val="20"/>
          <w:szCs w:val="20"/>
        </w:rPr>
        <w:t xml:space="preserve"> de 201</w:t>
      </w:r>
      <w:r w:rsidR="00E86280">
        <w:rPr>
          <w:rFonts w:ascii="Arial" w:hAnsi="Arial" w:cs="Arial"/>
          <w:sz w:val="20"/>
          <w:szCs w:val="20"/>
        </w:rPr>
        <w:t>6</w:t>
      </w:r>
      <w:r w:rsidR="00127A68">
        <w:rPr>
          <w:rFonts w:ascii="Arial" w:hAnsi="Arial" w:cs="Arial"/>
          <w:sz w:val="20"/>
          <w:szCs w:val="20"/>
        </w:rPr>
        <w:t>.</w:t>
      </w:r>
    </w:p>
    <w:p w14:paraId="1ABC61C6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FF9A4F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CF9713" w14:textId="77777777" w:rsidR="009243B3" w:rsidRDefault="00031D42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ROBERTO ANTUNES DE SOUZA</w:t>
      </w:r>
    </w:p>
    <w:p w14:paraId="3DE38D98" w14:textId="77777777" w:rsidR="009243B3" w:rsidRDefault="00031D42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Presidente</w:t>
      </w:r>
    </w:p>
    <w:p w14:paraId="5DBBC3F4" w14:textId="77777777" w:rsidR="00F577A8" w:rsidRDefault="00F577A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7594947" w14:textId="77777777" w:rsidR="00F577A8" w:rsidRDefault="00F577A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75CCFE9" w14:textId="77777777" w:rsidR="009243B3" w:rsidRDefault="00031D42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Certifico e dou fé que foi registrado no Livro de Leis Promulgadas pela Câmara nº 02 e publicado na Portaria da Câmara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0EA0CA15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75301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C2BF7E" w14:textId="77777777" w:rsidR="00031D42" w:rsidRDefault="00031D42" w:rsidP="00031D4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HILDE HINZ</w:t>
      </w:r>
    </w:p>
    <w:p w14:paraId="5D391625" w14:textId="77777777" w:rsidR="00FB5497" w:rsidRDefault="00031D42" w:rsidP="00FB549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Assistente Técnico Legislativo</w:t>
      </w:r>
    </w:p>
    <w:p w14:paraId="72136D51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E55C17F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AED15C0" w14:textId="77777777" w:rsidR="009243B3" w:rsidRPr="00244BC3" w:rsidRDefault="009243B3" w:rsidP="00E36A3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057E4" w14:textId="77777777" w:rsidR="000F0775" w:rsidRDefault="000F0775" w:rsidP="009243B3">
      <w:pPr>
        <w:spacing w:after="0" w:line="240" w:lineRule="auto"/>
      </w:pPr>
      <w:r>
        <w:separator/>
      </w:r>
    </w:p>
  </w:endnote>
  <w:endnote w:type="continuationSeparator" w:id="0">
    <w:p w14:paraId="43995F45" w14:textId="77777777" w:rsidR="000F0775" w:rsidRDefault="000F077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DEFDF" w14:textId="77777777" w:rsidR="000F0775" w:rsidRDefault="000F0775" w:rsidP="009243B3">
      <w:pPr>
        <w:spacing w:after="0" w:line="240" w:lineRule="auto"/>
      </w:pPr>
      <w:r>
        <w:separator/>
      </w:r>
    </w:p>
  </w:footnote>
  <w:footnote w:type="continuationSeparator" w:id="0">
    <w:p w14:paraId="63398911" w14:textId="77777777" w:rsidR="000F0775" w:rsidRDefault="000F077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19185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D122D52" wp14:editId="3D61A4D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869797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201F4"/>
    <w:rsid w:val="00031D42"/>
    <w:rsid w:val="00043E51"/>
    <w:rsid w:val="000A4A80"/>
    <w:rsid w:val="000A7112"/>
    <w:rsid w:val="000F0775"/>
    <w:rsid w:val="00105246"/>
    <w:rsid w:val="00117803"/>
    <w:rsid w:val="00120C70"/>
    <w:rsid w:val="00127A68"/>
    <w:rsid w:val="00167D57"/>
    <w:rsid w:val="0018709A"/>
    <w:rsid w:val="001D7561"/>
    <w:rsid w:val="002015EA"/>
    <w:rsid w:val="002101E4"/>
    <w:rsid w:val="00234606"/>
    <w:rsid w:val="00244BC3"/>
    <w:rsid w:val="00261543"/>
    <w:rsid w:val="0026372C"/>
    <w:rsid w:val="00285F07"/>
    <w:rsid w:val="002D0B11"/>
    <w:rsid w:val="002E380D"/>
    <w:rsid w:val="00300FD1"/>
    <w:rsid w:val="00343947"/>
    <w:rsid w:val="00351CC9"/>
    <w:rsid w:val="0035404A"/>
    <w:rsid w:val="003744B7"/>
    <w:rsid w:val="00440DFA"/>
    <w:rsid w:val="00461250"/>
    <w:rsid w:val="00476C13"/>
    <w:rsid w:val="00486138"/>
    <w:rsid w:val="004E3FDB"/>
    <w:rsid w:val="00520CCB"/>
    <w:rsid w:val="00543279"/>
    <w:rsid w:val="00571A3C"/>
    <w:rsid w:val="005B2D4E"/>
    <w:rsid w:val="005E7CE6"/>
    <w:rsid w:val="006122EB"/>
    <w:rsid w:val="006171F5"/>
    <w:rsid w:val="00665D31"/>
    <w:rsid w:val="006A6A78"/>
    <w:rsid w:val="006B611E"/>
    <w:rsid w:val="006B7C2E"/>
    <w:rsid w:val="006F6A8F"/>
    <w:rsid w:val="00743E5F"/>
    <w:rsid w:val="00755E16"/>
    <w:rsid w:val="007A5F62"/>
    <w:rsid w:val="007D3989"/>
    <w:rsid w:val="0082420A"/>
    <w:rsid w:val="00824A9D"/>
    <w:rsid w:val="00856E85"/>
    <w:rsid w:val="0086316E"/>
    <w:rsid w:val="00863BE4"/>
    <w:rsid w:val="008C7623"/>
    <w:rsid w:val="008F6D14"/>
    <w:rsid w:val="009243B3"/>
    <w:rsid w:val="00A13295"/>
    <w:rsid w:val="00A362E9"/>
    <w:rsid w:val="00A93C95"/>
    <w:rsid w:val="00AA3B27"/>
    <w:rsid w:val="00AA56DA"/>
    <w:rsid w:val="00AA67F0"/>
    <w:rsid w:val="00AD1C95"/>
    <w:rsid w:val="00AE0E9C"/>
    <w:rsid w:val="00B75987"/>
    <w:rsid w:val="00BA27D9"/>
    <w:rsid w:val="00BC5146"/>
    <w:rsid w:val="00C015D4"/>
    <w:rsid w:val="00C97E95"/>
    <w:rsid w:val="00CB50CB"/>
    <w:rsid w:val="00D0523B"/>
    <w:rsid w:val="00D155C8"/>
    <w:rsid w:val="00D170E4"/>
    <w:rsid w:val="00D7651E"/>
    <w:rsid w:val="00DA41FA"/>
    <w:rsid w:val="00DC22C1"/>
    <w:rsid w:val="00E0289F"/>
    <w:rsid w:val="00E202BC"/>
    <w:rsid w:val="00E36A3E"/>
    <w:rsid w:val="00E86280"/>
    <w:rsid w:val="00ED587E"/>
    <w:rsid w:val="00EF4A90"/>
    <w:rsid w:val="00F577A8"/>
    <w:rsid w:val="00F943FE"/>
    <w:rsid w:val="00FA42C2"/>
    <w:rsid w:val="00FB1328"/>
    <w:rsid w:val="00FB5497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356391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2019-04-03T02:29:00Z</dcterms:created>
  <dcterms:modified xsi:type="dcterms:W3CDTF">2026-10-15T17:21:00Z</dcterms:modified>
</cp:coreProperties>
</file>