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63EB9" w14:textId="77777777" w:rsidR="005542FF" w:rsidRDefault="003302BD" w:rsidP="000B6394">
      <w:pPr>
        <w:tabs>
          <w:tab w:val="left" w:pos="7938"/>
        </w:tabs>
        <w:spacing w:after="0" w:line="240" w:lineRule="auto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LEI Nº 3.310, DE </w:t>
      </w:r>
      <w:r w:rsidR="00C51333">
        <w:rPr>
          <w:rFonts w:ascii="Arial" w:eastAsia="Arial" w:hAnsi="Arial" w:cs="Arial"/>
          <w:b/>
          <w:sz w:val="20"/>
        </w:rPr>
        <w:t>0</w:t>
      </w:r>
      <w:r>
        <w:rPr>
          <w:rFonts w:ascii="Arial" w:eastAsia="Arial" w:hAnsi="Arial" w:cs="Arial"/>
          <w:b/>
          <w:sz w:val="20"/>
        </w:rPr>
        <w:t>3 DE JUNHO DE 2017</w:t>
      </w:r>
    </w:p>
    <w:p w14:paraId="79412C60" w14:textId="77777777" w:rsidR="005542FF" w:rsidRDefault="005542FF" w:rsidP="000B6394">
      <w:pPr>
        <w:tabs>
          <w:tab w:val="left" w:pos="7938"/>
        </w:tabs>
        <w:spacing w:after="0" w:line="240" w:lineRule="auto"/>
        <w:ind w:left="5103"/>
        <w:jc w:val="both"/>
        <w:rPr>
          <w:rFonts w:ascii="Arial" w:eastAsia="Arial" w:hAnsi="Arial" w:cs="Arial"/>
          <w:sz w:val="20"/>
        </w:rPr>
      </w:pPr>
    </w:p>
    <w:p w14:paraId="545051BD" w14:textId="77777777" w:rsidR="005542FF" w:rsidRDefault="003302BD" w:rsidP="000B6394">
      <w:pPr>
        <w:tabs>
          <w:tab w:val="left" w:pos="7938"/>
        </w:tabs>
        <w:spacing w:after="0" w:line="240" w:lineRule="auto"/>
        <w:ind w:left="5103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Introduz alterações que especifica na Lei nº 2.616, de 2 de junho de 2005, que dispõe sobre a criação do Conselho Municipal da Pessoa Portadora de Deficiência e dá outras providências.  </w:t>
      </w:r>
    </w:p>
    <w:p w14:paraId="285CAB09" w14:textId="77777777" w:rsidR="005542FF" w:rsidRDefault="005542FF" w:rsidP="000B6394">
      <w:pPr>
        <w:tabs>
          <w:tab w:val="left" w:pos="7938"/>
        </w:tabs>
        <w:spacing w:after="0" w:line="240" w:lineRule="auto"/>
        <w:ind w:left="5103"/>
        <w:jc w:val="both"/>
        <w:rPr>
          <w:rFonts w:ascii="Arial" w:eastAsia="Arial" w:hAnsi="Arial" w:cs="Arial"/>
          <w:b/>
          <w:sz w:val="20"/>
        </w:rPr>
      </w:pPr>
    </w:p>
    <w:p w14:paraId="122004E2" w14:textId="77777777" w:rsidR="004F41CA" w:rsidRPr="003E7041" w:rsidRDefault="003302BD" w:rsidP="004F41CA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eastAsia="Arial" w:hAnsi="Arial" w:cs="Arial"/>
          <w:b/>
          <w:sz w:val="20"/>
        </w:rPr>
        <w:t xml:space="preserve">O PREFEITO DA CIDADE DE FERRAZ DE VASCONCELOS, </w:t>
      </w:r>
      <w:bookmarkStart w:id="0" w:name="_Hlk242779679"/>
      <w:r w:rsidR="004F41CA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7167FA7C" w14:textId="77777777" w:rsidR="004F41CA" w:rsidRDefault="004F41CA" w:rsidP="004F41C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0298A8D" w14:textId="3D016394" w:rsidR="005542FF" w:rsidRDefault="004F41CA" w:rsidP="004F41CA">
      <w:pPr>
        <w:tabs>
          <w:tab w:val="left" w:pos="7938"/>
        </w:tabs>
        <w:spacing w:after="0" w:line="240" w:lineRule="auto"/>
        <w:ind w:firstLine="4502"/>
        <w:jc w:val="both"/>
        <w:rPr>
          <w:rFonts w:ascii="Arial" w:eastAsia="Arial" w:hAnsi="Arial" w:cs="Arial"/>
          <w:sz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3302BD">
        <w:rPr>
          <w:rFonts w:ascii="Arial" w:eastAsia="Arial" w:hAnsi="Arial" w:cs="Arial"/>
          <w:sz w:val="20"/>
        </w:rPr>
        <w:t>:</w:t>
      </w:r>
    </w:p>
    <w:p w14:paraId="54B4FC8B" w14:textId="77777777" w:rsidR="005542FF" w:rsidRDefault="005542FF" w:rsidP="000B6394">
      <w:pPr>
        <w:tabs>
          <w:tab w:val="left" w:pos="7938"/>
        </w:tabs>
        <w:spacing w:after="0" w:line="240" w:lineRule="auto"/>
        <w:ind w:firstLine="4502"/>
        <w:jc w:val="both"/>
        <w:rPr>
          <w:rFonts w:ascii="Arial" w:eastAsia="Arial" w:hAnsi="Arial" w:cs="Arial"/>
          <w:sz w:val="20"/>
        </w:rPr>
      </w:pPr>
    </w:p>
    <w:p w14:paraId="3E49389D" w14:textId="77777777" w:rsidR="005542FF" w:rsidRDefault="005542FF" w:rsidP="000B6394">
      <w:pPr>
        <w:tabs>
          <w:tab w:val="left" w:pos="7938"/>
        </w:tabs>
        <w:spacing w:after="0" w:line="240" w:lineRule="auto"/>
        <w:jc w:val="both"/>
        <w:rPr>
          <w:rFonts w:ascii="Arial" w:eastAsia="Arial" w:hAnsi="Arial" w:cs="Arial"/>
          <w:sz w:val="20"/>
        </w:rPr>
      </w:pPr>
    </w:p>
    <w:p w14:paraId="1A0DB847" w14:textId="77777777" w:rsidR="005542FF" w:rsidRDefault="003302BD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1º </w:t>
      </w:r>
      <w:r>
        <w:rPr>
          <w:rFonts w:ascii="Arial" w:eastAsia="Arial" w:hAnsi="Arial" w:cs="Arial"/>
          <w:sz w:val="20"/>
        </w:rPr>
        <w:t>A Lei nº 2.616, de 12 de junho de 2005, que dispõe sobre a criação do Conselho Municipal da Pessoa Portadora de Deficiência e dá outras providências, passa a vigorar com as seguintes alterações:</w:t>
      </w:r>
    </w:p>
    <w:p w14:paraId="1B633C16" w14:textId="77777777" w:rsidR="005542FF" w:rsidRDefault="005542FF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4904C5A0" w14:textId="77777777" w:rsidR="005542FF" w:rsidRDefault="003302BD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"Dispõe sobre a criação do Conselho Municipal da Pessoa com Deficiência e Mobilidade Reduzida e dá outras providências.</w:t>
      </w:r>
    </w:p>
    <w:p w14:paraId="571E565A" w14:textId="77777777" w:rsidR="005542FF" w:rsidRDefault="005542FF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41E3A29F" w14:textId="77777777" w:rsidR="005542FF" w:rsidRDefault="003302BD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(...)</w:t>
      </w:r>
    </w:p>
    <w:p w14:paraId="54E28521" w14:textId="77777777" w:rsidR="005542FF" w:rsidRDefault="005542FF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111A14E3" w14:textId="77777777" w:rsidR="005542FF" w:rsidRDefault="003302BD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Art. 1º Fica criado junto à Secretaria Municipal da Promoção e desenvolvimento Social o Conselho Municipal da Pessoa com Deficiência e Mobilidade Reduzida, que terá como finalidade assessorar o governo municipal, no sentido de que o exercício dos direitos civis e humanos da pessoa com deficiência seja assegurado, dentro da globalidade da política de governo.</w:t>
      </w:r>
    </w:p>
    <w:p w14:paraId="30A01066" w14:textId="77777777" w:rsidR="005542FF" w:rsidRDefault="005542FF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07A1DAEC" w14:textId="77777777" w:rsidR="005542FF" w:rsidRDefault="003302BD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Art. 2º Ao Conselho Municipal da pessoa com Deficiência e Mobilidade Reduzida compete estabelecer diretrizes que visem a implementação dos planos e programas de apoio às pessoas com deficiência, propondo medidas de defesa dos seus direitos.</w:t>
      </w:r>
    </w:p>
    <w:p w14:paraId="6758363F" w14:textId="77777777" w:rsidR="005542FF" w:rsidRDefault="005542FF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3E25F6AA" w14:textId="77777777" w:rsidR="005542FF" w:rsidRDefault="003302BD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(...)</w:t>
      </w:r>
    </w:p>
    <w:p w14:paraId="5174A130" w14:textId="77777777" w:rsidR="005542FF" w:rsidRDefault="005542FF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02588895" w14:textId="77777777" w:rsidR="005542FF" w:rsidRDefault="003302BD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Art. 3º O Conselho Municipal da Pessoa com Deficiência e Mobilidade Reduzida será composto por 8 (oito) conselheiros, na seguinte conformidade:</w:t>
      </w:r>
    </w:p>
    <w:p w14:paraId="197C5CF3" w14:textId="77777777" w:rsidR="005542FF" w:rsidRDefault="005542FF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53069F2F" w14:textId="65B650A4" w:rsidR="005542FF" w:rsidRDefault="003302BD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I</w:t>
      </w:r>
      <w:r w:rsidR="004F41CA"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>- 4 (quatro) representantes de entidades sociais sem fins lucrativos e de defesa de direitos;</w:t>
      </w:r>
      <w:r w:rsidR="004F41CA">
        <w:rPr>
          <w:rFonts w:ascii="Arial" w:eastAsia="Arial" w:hAnsi="Arial" w:cs="Arial"/>
          <w:sz w:val="20"/>
        </w:rPr>
        <w:t xml:space="preserve"> e</w:t>
      </w:r>
    </w:p>
    <w:p w14:paraId="275BBED0" w14:textId="77777777" w:rsidR="004F41CA" w:rsidRDefault="004F41CA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4015B4CD" w14:textId="40E83590" w:rsidR="005542FF" w:rsidRDefault="003302BD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II</w:t>
      </w:r>
      <w:r w:rsidR="004F41CA"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>- 4 (quatro) representantes da Prefeitura, através dos seguintes órgãos:</w:t>
      </w:r>
    </w:p>
    <w:p w14:paraId="114AB357" w14:textId="77777777" w:rsidR="004F41CA" w:rsidRDefault="004F41CA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1BC5F770" w14:textId="30DC5F8F" w:rsidR="005542FF" w:rsidRDefault="003302BD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a) Secretaria Municipal da Educação;</w:t>
      </w:r>
    </w:p>
    <w:p w14:paraId="2F56D2A9" w14:textId="77777777" w:rsidR="004F41CA" w:rsidRDefault="004F41CA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14B24ACC" w14:textId="1E4099BE" w:rsidR="005542FF" w:rsidRDefault="003302BD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b) Secretaria Municipal da Promoção e Desenvolvimento Social;</w:t>
      </w:r>
    </w:p>
    <w:p w14:paraId="0BE36FB4" w14:textId="77777777" w:rsidR="004F41CA" w:rsidRDefault="004F41CA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16EC360D" w14:textId="777805A0" w:rsidR="005542FF" w:rsidRDefault="003302BD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c) Secretaria Municipal de Obras e Serviços Municipais;</w:t>
      </w:r>
      <w:r w:rsidR="004F41CA">
        <w:rPr>
          <w:rFonts w:ascii="Arial" w:eastAsia="Arial" w:hAnsi="Arial" w:cs="Arial"/>
          <w:sz w:val="20"/>
        </w:rPr>
        <w:t xml:space="preserve"> e</w:t>
      </w:r>
    </w:p>
    <w:p w14:paraId="6993D11D" w14:textId="77777777" w:rsidR="004F41CA" w:rsidRDefault="004F41CA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7EE23E33" w14:textId="2F40F215" w:rsidR="005542FF" w:rsidRDefault="003302BD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d) Secretaria Municipal da saúde.</w:t>
      </w:r>
    </w:p>
    <w:p w14:paraId="4879348C" w14:textId="77777777" w:rsidR="005542FF" w:rsidRDefault="005542FF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6CE1A8D0" w14:textId="77777777" w:rsidR="005542FF" w:rsidRDefault="003302BD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(...)</w:t>
      </w:r>
    </w:p>
    <w:p w14:paraId="2816181E" w14:textId="77777777" w:rsidR="005542FF" w:rsidRDefault="005542FF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72A807BE" w14:textId="77777777" w:rsidR="005542FF" w:rsidRDefault="003302BD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§ 2º Os representantes de entidades sociais sem fins lucrativos e de defesa de direitos serão indicados por critério próprios.</w:t>
      </w:r>
    </w:p>
    <w:p w14:paraId="333E03DA" w14:textId="77777777" w:rsidR="005542FF" w:rsidRDefault="005542FF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6D269789" w14:textId="77777777" w:rsidR="005542FF" w:rsidRDefault="003302BD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§ 3º O titular das Unidades Administrativas deverão indicar seus representantes, dando preferência àqueles profissionais que desenvolvam ou se interessem por trabalho relacionados aos assuntos das pessoas com deficiência e mobilidade reduzida.</w:t>
      </w:r>
    </w:p>
    <w:p w14:paraId="7C905EB3" w14:textId="77777777" w:rsidR="005542FF" w:rsidRDefault="005542FF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498DE3A6" w14:textId="77777777" w:rsidR="005542FF" w:rsidRDefault="003302BD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lastRenderedPageBreak/>
        <w:t>(...)</w:t>
      </w:r>
    </w:p>
    <w:p w14:paraId="15D3C6D2" w14:textId="77777777" w:rsidR="004F41CA" w:rsidRDefault="004F41CA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6363436D" w14:textId="787F285F" w:rsidR="005542FF" w:rsidRDefault="003302BD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Art. 4º Os recursos do Conselho Municipal da Pessoa com Deficiência e Mobilidade Reduzida são constituídos de:</w:t>
      </w:r>
    </w:p>
    <w:p w14:paraId="721E8A8E" w14:textId="77777777" w:rsidR="005542FF" w:rsidRDefault="005542FF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18B66140" w14:textId="77777777" w:rsidR="005542FF" w:rsidRDefault="003302BD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I - constituições do Município, consignadas no seu orçamento ou em créditos especiais;</w:t>
      </w:r>
    </w:p>
    <w:p w14:paraId="54842485" w14:textId="77777777" w:rsidR="004F41CA" w:rsidRDefault="004F41CA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27BD8AE0" w14:textId="413CCCA8" w:rsidR="005542FF" w:rsidRDefault="003302BD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(...)"</w:t>
      </w:r>
    </w:p>
    <w:p w14:paraId="2D8576D0" w14:textId="77777777" w:rsidR="005542FF" w:rsidRDefault="005542FF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742BCF51" w14:textId="77777777" w:rsidR="005542FF" w:rsidRDefault="003302BD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2º </w:t>
      </w:r>
      <w:r>
        <w:rPr>
          <w:rFonts w:ascii="Arial" w:eastAsia="Arial" w:hAnsi="Arial" w:cs="Arial"/>
          <w:sz w:val="20"/>
        </w:rPr>
        <w:t>Esta Lei entra em vigor na data de sua publicação.</w:t>
      </w:r>
    </w:p>
    <w:p w14:paraId="4FBD5AC0" w14:textId="77777777" w:rsidR="005542FF" w:rsidRDefault="005542FF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2E4F4933" w14:textId="77777777" w:rsidR="003302BD" w:rsidRDefault="003302BD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32B7EE03" w14:textId="77777777" w:rsidR="005542FF" w:rsidRDefault="00105006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Palácio da Uva Itália, </w:t>
      </w:r>
      <w:r w:rsidR="00C51333">
        <w:rPr>
          <w:rFonts w:ascii="Arial" w:eastAsia="Arial" w:hAnsi="Arial" w:cs="Arial"/>
          <w:sz w:val="20"/>
        </w:rPr>
        <w:t>0</w:t>
      </w:r>
      <w:r>
        <w:rPr>
          <w:rFonts w:ascii="Arial" w:eastAsia="Arial" w:hAnsi="Arial" w:cs="Arial"/>
          <w:sz w:val="20"/>
        </w:rPr>
        <w:t>3 de jun</w:t>
      </w:r>
      <w:r w:rsidR="003302BD">
        <w:rPr>
          <w:rFonts w:ascii="Arial" w:eastAsia="Arial" w:hAnsi="Arial" w:cs="Arial"/>
          <w:sz w:val="20"/>
        </w:rPr>
        <w:t>ho de 2017.</w:t>
      </w:r>
    </w:p>
    <w:p w14:paraId="5532C3AD" w14:textId="77777777" w:rsidR="005542FF" w:rsidRDefault="005542FF" w:rsidP="000B6394">
      <w:pPr>
        <w:tabs>
          <w:tab w:val="left" w:pos="7938"/>
        </w:tabs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1789B4D8" w14:textId="77777777" w:rsidR="005542FF" w:rsidRDefault="005542FF" w:rsidP="000B6394">
      <w:pPr>
        <w:tabs>
          <w:tab w:val="left" w:pos="7938"/>
        </w:tabs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18EB72A6" w14:textId="77777777" w:rsidR="005542FF" w:rsidRDefault="003302BD" w:rsidP="000B6394">
      <w:pPr>
        <w:tabs>
          <w:tab w:val="left" w:pos="7938"/>
        </w:tabs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JOSÉ CARLOS FERNANDES CHACON</w:t>
      </w:r>
    </w:p>
    <w:p w14:paraId="1B9A1C47" w14:textId="77777777" w:rsidR="005542FF" w:rsidRDefault="003302BD" w:rsidP="000B6394">
      <w:pPr>
        <w:tabs>
          <w:tab w:val="left" w:pos="7938"/>
        </w:tabs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Prefeito</w:t>
      </w:r>
    </w:p>
    <w:p w14:paraId="023B9EB2" w14:textId="77777777" w:rsidR="005542FF" w:rsidRDefault="005542FF" w:rsidP="000B6394">
      <w:pPr>
        <w:tabs>
          <w:tab w:val="left" w:pos="7938"/>
        </w:tabs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4443D068" w14:textId="77777777" w:rsidR="005542FF" w:rsidRDefault="005542FF" w:rsidP="000B6394">
      <w:pPr>
        <w:tabs>
          <w:tab w:val="left" w:pos="7938"/>
        </w:tabs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789EF308" w14:textId="77777777" w:rsidR="005542FF" w:rsidRDefault="003302BD" w:rsidP="000B6394">
      <w:pPr>
        <w:tabs>
          <w:tab w:val="left" w:pos="7938"/>
        </w:tabs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HAROLDO CAMARGO</w:t>
      </w:r>
    </w:p>
    <w:p w14:paraId="04DE752B" w14:textId="77777777" w:rsidR="005542FF" w:rsidRDefault="003302BD" w:rsidP="000B6394">
      <w:pPr>
        <w:tabs>
          <w:tab w:val="left" w:pos="7938"/>
        </w:tabs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Secretário Municipal de Governo</w:t>
      </w:r>
    </w:p>
    <w:p w14:paraId="65419E74" w14:textId="77777777" w:rsidR="005542FF" w:rsidRDefault="005542FF" w:rsidP="000B6394">
      <w:pPr>
        <w:tabs>
          <w:tab w:val="left" w:pos="7938"/>
        </w:tabs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2168ABF3" w14:textId="77777777" w:rsidR="005542FF" w:rsidRDefault="005542FF" w:rsidP="000B6394">
      <w:pPr>
        <w:tabs>
          <w:tab w:val="left" w:pos="7938"/>
        </w:tabs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47993AA8" w14:textId="77777777" w:rsidR="005542FF" w:rsidRDefault="003302BD" w:rsidP="000B6394">
      <w:pPr>
        <w:tabs>
          <w:tab w:val="left" w:pos="7938"/>
        </w:tabs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Registrada na Secretaria Municipal de Administração Departamento de Administração - Divisão de expediente e Documentação e Publicada no Quadro de Editais do Paço Municipal na mesma data.</w:t>
      </w:r>
    </w:p>
    <w:p w14:paraId="5C6C0D68" w14:textId="77777777" w:rsidR="005542FF" w:rsidRDefault="005542FF" w:rsidP="000B6394">
      <w:pPr>
        <w:tabs>
          <w:tab w:val="left" w:pos="7938"/>
        </w:tabs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384B2879" w14:textId="77777777" w:rsidR="005542FF" w:rsidRDefault="005542FF" w:rsidP="000B6394">
      <w:pPr>
        <w:tabs>
          <w:tab w:val="left" w:pos="7938"/>
        </w:tabs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365C6DB1" w14:textId="77777777" w:rsidR="005542FF" w:rsidRDefault="003302BD" w:rsidP="000B6394">
      <w:pPr>
        <w:tabs>
          <w:tab w:val="left" w:pos="7938"/>
        </w:tabs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DECIO MARTINS DIAS</w:t>
      </w:r>
    </w:p>
    <w:p w14:paraId="12E900EF" w14:textId="77777777" w:rsidR="005542FF" w:rsidRDefault="003302BD" w:rsidP="000B6394">
      <w:pPr>
        <w:tabs>
          <w:tab w:val="left" w:pos="7938"/>
        </w:tabs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Secretário Municipal de Administração</w:t>
      </w:r>
    </w:p>
    <w:p w14:paraId="0FD59E4E" w14:textId="77777777" w:rsidR="005542FF" w:rsidRDefault="005542FF" w:rsidP="000B6394">
      <w:pPr>
        <w:tabs>
          <w:tab w:val="left" w:pos="7938"/>
        </w:tabs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1126C2C6" w14:textId="77777777" w:rsidR="005542FF" w:rsidRDefault="005542FF" w:rsidP="000B6394">
      <w:pPr>
        <w:tabs>
          <w:tab w:val="left" w:pos="7938"/>
        </w:tabs>
        <w:spacing w:after="0" w:line="240" w:lineRule="auto"/>
        <w:jc w:val="both"/>
        <w:rPr>
          <w:rFonts w:ascii="Arial" w:eastAsia="Arial" w:hAnsi="Arial" w:cs="Arial"/>
          <w:color w:val="FF0000"/>
          <w:sz w:val="20"/>
        </w:rPr>
      </w:pPr>
    </w:p>
    <w:p w14:paraId="170ACE65" w14:textId="77777777" w:rsidR="005542FF" w:rsidRDefault="003302BD" w:rsidP="004F41CA">
      <w:pPr>
        <w:tabs>
          <w:tab w:val="left" w:pos="7938"/>
        </w:tabs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color w:val="FF0000"/>
          <w:sz w:val="20"/>
        </w:rPr>
        <w:t>Este texto não substitui o publicado e arquivado pela Câmara Municipal.</w:t>
      </w:r>
    </w:p>
    <w:p w14:paraId="149CAF78" w14:textId="77777777" w:rsidR="005542FF" w:rsidRDefault="005542FF" w:rsidP="000B6394">
      <w:pPr>
        <w:tabs>
          <w:tab w:val="left" w:pos="7938"/>
        </w:tabs>
        <w:spacing w:after="200" w:line="276" w:lineRule="auto"/>
        <w:rPr>
          <w:rFonts w:ascii="Calibri" w:eastAsia="Calibri" w:hAnsi="Calibri" w:cs="Calibri"/>
        </w:rPr>
      </w:pPr>
    </w:p>
    <w:sectPr w:rsidR="005542FF" w:rsidSect="003302BD">
      <w:headerReference w:type="default" r:id="rId6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ACF3D" w14:textId="77777777" w:rsidR="003302BD" w:rsidRDefault="003302BD" w:rsidP="003302BD">
      <w:pPr>
        <w:spacing w:after="0" w:line="240" w:lineRule="auto"/>
      </w:pPr>
      <w:r>
        <w:separator/>
      </w:r>
    </w:p>
  </w:endnote>
  <w:endnote w:type="continuationSeparator" w:id="0">
    <w:p w14:paraId="55C1D292" w14:textId="77777777" w:rsidR="003302BD" w:rsidRDefault="003302BD" w:rsidP="00330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2ACD2" w14:textId="77777777" w:rsidR="003302BD" w:rsidRDefault="003302BD" w:rsidP="003302BD">
      <w:pPr>
        <w:spacing w:after="0" w:line="240" w:lineRule="auto"/>
      </w:pPr>
      <w:r>
        <w:separator/>
      </w:r>
    </w:p>
  </w:footnote>
  <w:footnote w:type="continuationSeparator" w:id="0">
    <w:p w14:paraId="44072F0A" w14:textId="77777777" w:rsidR="003302BD" w:rsidRDefault="003302BD" w:rsidP="003302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E05BE" w14:textId="77777777" w:rsidR="003302BD" w:rsidRDefault="003302BD" w:rsidP="003302BD">
    <w:pPr>
      <w:pStyle w:val="Cabealho"/>
      <w:jc w:val="center"/>
    </w:pPr>
    <w:r>
      <w:rPr>
        <w:noProof/>
      </w:rPr>
      <w:drawing>
        <wp:inline distT="0" distB="0" distL="0" distR="0" wp14:anchorId="5920C5EA" wp14:editId="5955892F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42FF"/>
    <w:rsid w:val="00032B82"/>
    <w:rsid w:val="000B6394"/>
    <w:rsid w:val="00105006"/>
    <w:rsid w:val="003302BD"/>
    <w:rsid w:val="004F41CA"/>
    <w:rsid w:val="005542FF"/>
    <w:rsid w:val="00C5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E9FCA"/>
  <w15:docId w15:val="{171BCBE9-585E-4291-9A7E-A370BF36F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302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302BD"/>
  </w:style>
  <w:style w:type="paragraph" w:styleId="Rodap">
    <w:name w:val="footer"/>
    <w:basedOn w:val="Normal"/>
    <w:link w:val="RodapChar"/>
    <w:uiPriority w:val="99"/>
    <w:unhideWhenUsed/>
    <w:rsid w:val="003302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302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465</Words>
  <Characters>2511</Characters>
  <Application>Microsoft Office Word</Application>
  <DocSecurity>0</DocSecurity>
  <Lines>20</Lines>
  <Paragraphs>5</Paragraphs>
  <ScaleCrop>false</ScaleCrop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TERMINAL 6</cp:lastModifiedBy>
  <cp:revision>7</cp:revision>
  <dcterms:created xsi:type="dcterms:W3CDTF">2019-05-13T14:02:00Z</dcterms:created>
  <dcterms:modified xsi:type="dcterms:W3CDTF">2026-10-15T12:52:00Z</dcterms:modified>
</cp:coreProperties>
</file>