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7A69D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FF4167">
        <w:rPr>
          <w:rFonts w:ascii="Arial" w:hAnsi="Arial" w:cs="Arial"/>
          <w:b/>
          <w:sz w:val="20"/>
          <w:szCs w:val="20"/>
        </w:rPr>
        <w:t>6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F4167">
        <w:rPr>
          <w:rFonts w:ascii="Arial" w:hAnsi="Arial" w:cs="Arial"/>
          <w:b/>
          <w:sz w:val="20"/>
          <w:szCs w:val="20"/>
        </w:rPr>
        <w:t>26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4C4FC94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BE86B9A" w14:textId="77777777" w:rsidR="009243B3" w:rsidRPr="00ED6CB0" w:rsidRDefault="00FF416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E74B42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81F5BE4" w14:textId="77777777" w:rsidR="00E437B4" w:rsidRPr="00FA1922" w:rsidRDefault="00E437B4" w:rsidP="00E437B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</w:t>
      </w:r>
      <w:r>
        <w:rPr>
          <w:rFonts w:ascii="Arial" w:hAnsi="Arial" w:cs="Arial"/>
          <w:bCs/>
          <w:sz w:val="20"/>
          <w:szCs w:val="20"/>
        </w:rPr>
        <w:t>e su</w:t>
      </w:r>
      <w:r w:rsidRPr="00FA1922">
        <w:rPr>
          <w:rFonts w:ascii="Arial" w:hAnsi="Arial" w:cs="Arial"/>
          <w:bCs/>
          <w:sz w:val="20"/>
          <w:szCs w:val="20"/>
        </w:rPr>
        <w:t xml:space="preserve">as atribuições </w:t>
      </w:r>
      <w:r>
        <w:rPr>
          <w:rFonts w:ascii="Arial" w:hAnsi="Arial" w:cs="Arial"/>
          <w:bCs/>
          <w:sz w:val="20"/>
          <w:szCs w:val="20"/>
        </w:rPr>
        <w:t>legais</w:t>
      </w:r>
      <w:r w:rsidRPr="00FA1922">
        <w:rPr>
          <w:rFonts w:ascii="Arial" w:hAnsi="Arial" w:cs="Arial"/>
          <w:bCs/>
          <w:sz w:val="20"/>
          <w:szCs w:val="20"/>
        </w:rPr>
        <w:t>,</w:t>
      </w:r>
    </w:p>
    <w:p w14:paraId="46151CA9" w14:textId="77777777" w:rsidR="00E437B4" w:rsidRPr="00FA1922" w:rsidRDefault="00E437B4" w:rsidP="00E437B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2F94946" w14:textId="77777777" w:rsidR="00E437B4" w:rsidRPr="00ED6CB0" w:rsidRDefault="00E437B4" w:rsidP="00E43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3CFF9565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132AD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60650E" w14:textId="77777777" w:rsidR="00A07C3E" w:rsidRDefault="00127A68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FF4167">
        <w:rPr>
          <w:rFonts w:ascii="Arial" w:hAnsi="Arial" w:cs="Arial"/>
          <w:sz w:val="20"/>
          <w:szCs w:val="20"/>
        </w:rPr>
        <w:t>A atual Rua “Um”, localizada no loteamento denominado Jardim Oséias Genuíno passa a denominar-se “Rua Gustavo Alves de Jesus”</w:t>
      </w:r>
      <w:r w:rsidR="00FD16EF">
        <w:rPr>
          <w:rFonts w:ascii="Arial" w:hAnsi="Arial" w:cs="Arial"/>
          <w:sz w:val="20"/>
          <w:szCs w:val="20"/>
        </w:rPr>
        <w:t>.</w:t>
      </w:r>
    </w:p>
    <w:p w14:paraId="3311C532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C6D359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F4167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F4167">
        <w:rPr>
          <w:rFonts w:ascii="Arial" w:hAnsi="Arial" w:cs="Arial"/>
          <w:sz w:val="20"/>
          <w:szCs w:val="20"/>
        </w:rPr>
        <w:t>.</w:t>
      </w:r>
    </w:p>
    <w:p w14:paraId="25A6E26A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48B14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C50606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F4167">
        <w:rPr>
          <w:rFonts w:ascii="Arial" w:hAnsi="Arial" w:cs="Arial"/>
          <w:sz w:val="20"/>
          <w:szCs w:val="20"/>
        </w:rPr>
        <w:t>26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284CDE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DADEF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A8ACB5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FF662B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A35BA7C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3FDCC5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05547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5A8676C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88964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FADD2A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08038255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9ABA3D7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B921F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15980D7" w14:textId="77777777" w:rsidR="009243B3" w:rsidRPr="00ED6CB0" w:rsidRDefault="009243B3" w:rsidP="00E437B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E973E" w14:textId="77777777" w:rsidR="006E7AC0" w:rsidRDefault="006E7AC0" w:rsidP="009243B3">
      <w:pPr>
        <w:spacing w:after="0" w:line="240" w:lineRule="auto"/>
      </w:pPr>
      <w:r>
        <w:separator/>
      </w:r>
    </w:p>
  </w:endnote>
  <w:endnote w:type="continuationSeparator" w:id="0">
    <w:p w14:paraId="27554BA1" w14:textId="77777777" w:rsidR="006E7AC0" w:rsidRDefault="006E7AC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BCEE3" w14:textId="77777777" w:rsidR="006E7AC0" w:rsidRDefault="006E7AC0" w:rsidP="009243B3">
      <w:pPr>
        <w:spacing w:after="0" w:line="240" w:lineRule="auto"/>
      </w:pPr>
      <w:r>
        <w:separator/>
      </w:r>
    </w:p>
  </w:footnote>
  <w:footnote w:type="continuationSeparator" w:id="0">
    <w:p w14:paraId="493A4DB2" w14:textId="77777777" w:rsidR="006E7AC0" w:rsidRDefault="006E7AC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C717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23654BA" wp14:editId="195D211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47354423">
    <w:abstractNumId w:val="6"/>
  </w:num>
  <w:num w:numId="2" w16cid:durableId="680815750">
    <w:abstractNumId w:val="2"/>
  </w:num>
  <w:num w:numId="3" w16cid:durableId="1018504107">
    <w:abstractNumId w:val="7"/>
  </w:num>
  <w:num w:numId="4" w16cid:durableId="816385074">
    <w:abstractNumId w:val="8"/>
  </w:num>
  <w:num w:numId="5" w16cid:durableId="615061361">
    <w:abstractNumId w:val="4"/>
  </w:num>
  <w:num w:numId="6" w16cid:durableId="1000699577">
    <w:abstractNumId w:val="5"/>
  </w:num>
  <w:num w:numId="7" w16cid:durableId="2117820810">
    <w:abstractNumId w:val="11"/>
  </w:num>
  <w:num w:numId="8" w16cid:durableId="300621661">
    <w:abstractNumId w:val="3"/>
  </w:num>
  <w:num w:numId="9" w16cid:durableId="986545081">
    <w:abstractNumId w:val="10"/>
  </w:num>
  <w:num w:numId="10" w16cid:durableId="1800151555">
    <w:abstractNumId w:val="1"/>
  </w:num>
  <w:num w:numId="11" w16cid:durableId="622813503">
    <w:abstractNumId w:val="0"/>
  </w:num>
  <w:num w:numId="12" w16cid:durableId="10442120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3E7122"/>
    <w:rsid w:val="00401E4D"/>
    <w:rsid w:val="00405771"/>
    <w:rsid w:val="004455CB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32556"/>
    <w:rsid w:val="00644E6F"/>
    <w:rsid w:val="00667056"/>
    <w:rsid w:val="006E7AC0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7623"/>
    <w:rsid w:val="009243B3"/>
    <w:rsid w:val="00937DC3"/>
    <w:rsid w:val="00966A00"/>
    <w:rsid w:val="00A00DEB"/>
    <w:rsid w:val="00A07C3E"/>
    <w:rsid w:val="00A1754D"/>
    <w:rsid w:val="00A67F91"/>
    <w:rsid w:val="00AA3B27"/>
    <w:rsid w:val="00AD1C95"/>
    <w:rsid w:val="00AF2557"/>
    <w:rsid w:val="00B042A0"/>
    <w:rsid w:val="00B84DAE"/>
    <w:rsid w:val="00BC61D8"/>
    <w:rsid w:val="00BE504E"/>
    <w:rsid w:val="00C14555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37B4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BEEEA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2019-04-04T20:39:00Z</dcterms:created>
  <dcterms:modified xsi:type="dcterms:W3CDTF">2026-10-19T12:15:00Z</dcterms:modified>
</cp:coreProperties>
</file>