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63EDA899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2320E5">
        <w:rPr>
          <w:rFonts w:ascii="Arial" w:hAnsi="Arial" w:cs="Arial"/>
          <w:b/>
          <w:sz w:val="20"/>
          <w:szCs w:val="20"/>
        </w:rPr>
        <w:t>4</w:t>
      </w:r>
      <w:r w:rsidR="003605C5">
        <w:rPr>
          <w:rFonts w:ascii="Arial" w:hAnsi="Arial" w:cs="Arial"/>
          <w:b/>
          <w:sz w:val="20"/>
          <w:szCs w:val="20"/>
        </w:rPr>
        <w:t>8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8E2CE7">
        <w:rPr>
          <w:rFonts w:ascii="Arial" w:hAnsi="Arial" w:cs="Arial"/>
          <w:b/>
          <w:sz w:val="20"/>
          <w:szCs w:val="20"/>
        </w:rPr>
        <w:t>1</w:t>
      </w:r>
      <w:r w:rsidR="003605C5">
        <w:rPr>
          <w:rFonts w:ascii="Arial" w:hAnsi="Arial" w:cs="Arial"/>
          <w:b/>
          <w:sz w:val="20"/>
          <w:szCs w:val="20"/>
        </w:rPr>
        <w:t>3</w:t>
      </w:r>
      <w:r w:rsidR="008E2CE7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B90B1C">
        <w:rPr>
          <w:rFonts w:ascii="Arial" w:hAnsi="Arial" w:cs="Arial"/>
          <w:b/>
          <w:sz w:val="20"/>
          <w:szCs w:val="20"/>
        </w:rPr>
        <w:t>MARÇO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3EAE938" w14:textId="27968CCD" w:rsidR="003605C5" w:rsidRPr="00364ABD" w:rsidRDefault="003605C5" w:rsidP="003605C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autorização para elevação dos valores relativos à subvenção das Organizações Socias de que trata a Lei nº 2.540, de 19 de dezembro de 2003, alterando o § 1º, do </w:t>
      </w:r>
      <w:r w:rsidR="00CF60D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rt. 2º da referida Lei.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69721DCB" w14:textId="77777777" w:rsidR="00CF60D2" w:rsidRDefault="002937D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>no uso d</w:t>
      </w:r>
      <w:r w:rsidR="007F34F0">
        <w:rPr>
          <w:rFonts w:ascii="Arial" w:hAnsi="Arial" w:cs="Arial"/>
          <w:sz w:val="20"/>
          <w:szCs w:val="20"/>
        </w:rPr>
        <w:t>as</w:t>
      </w:r>
      <w:r w:rsidRPr="00364ABD">
        <w:rPr>
          <w:rFonts w:ascii="Arial" w:hAnsi="Arial" w:cs="Arial"/>
          <w:sz w:val="20"/>
          <w:szCs w:val="20"/>
        </w:rPr>
        <w:t xml:space="preserve"> atribuições que lhes são conferidos por </w:t>
      </w:r>
      <w:r w:rsidR="008E2CE7">
        <w:rPr>
          <w:rFonts w:ascii="Arial" w:hAnsi="Arial" w:cs="Arial"/>
          <w:sz w:val="20"/>
          <w:szCs w:val="20"/>
        </w:rPr>
        <w:t>L</w:t>
      </w:r>
      <w:r w:rsidRPr="00364ABD">
        <w:rPr>
          <w:rFonts w:ascii="Arial" w:hAnsi="Arial" w:cs="Arial"/>
          <w:sz w:val="20"/>
          <w:szCs w:val="20"/>
        </w:rPr>
        <w:t>ei</w:t>
      </w:r>
      <w:r w:rsidR="00B90B1C">
        <w:rPr>
          <w:rFonts w:ascii="Arial" w:hAnsi="Arial" w:cs="Arial"/>
          <w:sz w:val="20"/>
          <w:szCs w:val="20"/>
        </w:rPr>
        <w:t xml:space="preserve">; </w:t>
      </w:r>
    </w:p>
    <w:p w14:paraId="16FAD58D" w14:textId="77777777" w:rsidR="00CF60D2" w:rsidRDefault="00CF60D2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925889" w14:textId="59EDE86F" w:rsidR="00E942B8" w:rsidRDefault="00B90B1C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77777777" w:rsidR="00A5101B" w:rsidRDefault="00A5101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810AE" w14:textId="0F678EAF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b/>
          <w:bCs/>
          <w:sz w:val="20"/>
          <w:szCs w:val="20"/>
        </w:rPr>
        <w:t>Art. 1°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Fica o Executivo Municipal autorizado a proceder a elevação do valor per capita disposto na Lei n° 2.540, de 19 de dezembro de 2003, no percentual de 6,19%, (seis inteiros e dezenove centésimos por cento) alterando os valores praticados no §1º, do artigo 2° da referida lei, no pagamento da subvenção das Organizações Sociais Civis, sediadas neste Município que atendem crianças na Educação Infantil e dá outras providências, a partir de fevereiro de 2024, passando a vigorar com a seguinte redação:</w:t>
      </w:r>
    </w:p>
    <w:p w14:paraId="654E7EE9" w14:textId="77777777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D64CA77" w14:textId="1C90DC91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 xml:space="preserve">"Art. 2° </w:t>
      </w:r>
    </w:p>
    <w:p w14:paraId="169E6104" w14:textId="77777777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26E9F83" w14:textId="471CF43A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>§ 1°</w:t>
      </w:r>
      <w:r w:rsidR="007E492D"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Para os Termos de Colaboração/Convênios firmados, o valor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de repasse "per capita" será de:</w:t>
      </w:r>
    </w:p>
    <w:p w14:paraId="779B8662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39785D" w14:textId="2EB0832D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>I - Crianças no Berçário I e II (</w:t>
      </w:r>
      <w:r w:rsidR="00FE773B">
        <w:rPr>
          <w:rFonts w:ascii="Arial" w:hAnsi="Arial" w:cs="Arial"/>
          <w:sz w:val="20"/>
          <w:szCs w:val="20"/>
        </w:rPr>
        <w:t>0</w:t>
      </w:r>
      <w:r w:rsidRPr="003605C5">
        <w:rPr>
          <w:rFonts w:ascii="Arial" w:hAnsi="Arial" w:cs="Arial"/>
          <w:sz w:val="20"/>
          <w:szCs w:val="20"/>
        </w:rPr>
        <w:t xml:space="preserve"> a 1 ano e 11 meses) - R$ 748,35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(setecentos e quarenta e oito reais e trinta e cinco centavos);</w:t>
      </w:r>
    </w:p>
    <w:p w14:paraId="24C6AE7F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009BB4" w14:textId="3C4D2017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>II - Crianças no Infantil I e II (2 anos a 3 anos e 11 meses) - R$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429,79 (quatrocentos e vinte nove reais e setenta e nove centavos), no regime de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atendimento integral;</w:t>
      </w:r>
    </w:p>
    <w:p w14:paraId="05E03B8B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0D2801" w14:textId="2F404582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>III - Crianças no Infantil I e II (2 anos a 3 anos e 11 meses) - R$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272,46 (duzentos e setenta e dois reais e quarenta e seis centavos), no regime de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atendimento parcial;</w:t>
      </w:r>
    </w:p>
    <w:p w14:paraId="460217D2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8BE9D9" w14:textId="2558889F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sz w:val="20"/>
          <w:szCs w:val="20"/>
        </w:rPr>
        <w:t>IV - Alunos da Educação Especial - R$ 748,35 (setecentos e</w:t>
      </w:r>
      <w:r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quarenta e oito reais e trinta e cinco ce</w:t>
      </w:r>
      <w:r>
        <w:rPr>
          <w:rFonts w:ascii="Arial" w:hAnsi="Arial" w:cs="Arial"/>
          <w:sz w:val="20"/>
          <w:szCs w:val="20"/>
        </w:rPr>
        <w:t>nt</w:t>
      </w:r>
      <w:r w:rsidRPr="003605C5">
        <w:rPr>
          <w:rFonts w:ascii="Arial" w:hAnsi="Arial" w:cs="Arial"/>
          <w:sz w:val="20"/>
          <w:szCs w:val="20"/>
        </w:rPr>
        <w:t>avos)"</w:t>
      </w:r>
    </w:p>
    <w:p w14:paraId="61D7128D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3E96EDE" w14:textId="61CAD26B" w:rsidR="008E2CE7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b/>
          <w:bCs/>
          <w:sz w:val="20"/>
          <w:szCs w:val="20"/>
        </w:rPr>
        <w:t xml:space="preserve">Art. 2° </w:t>
      </w:r>
      <w:r w:rsidRPr="003605C5">
        <w:rPr>
          <w:rFonts w:ascii="Arial" w:hAnsi="Arial" w:cs="Arial"/>
          <w:sz w:val="20"/>
          <w:szCs w:val="20"/>
        </w:rPr>
        <w:t>As despesas decorrentes desta Lei correrão por conta das dotações orçamentárias afixadas na Lei Orçamentária Anual n° 3.540, de 27 de dezembro de 2023, atinente à rubrica orçamentária n° 1978 - 05.01</w:t>
      </w:r>
      <w:r w:rsidR="00916882">
        <w:rPr>
          <w:rFonts w:ascii="Arial" w:hAnsi="Arial" w:cs="Arial"/>
          <w:sz w:val="20"/>
          <w:szCs w:val="20"/>
        </w:rPr>
        <w:t xml:space="preserve"> </w:t>
      </w:r>
      <w:r w:rsidRPr="003605C5">
        <w:rPr>
          <w:rFonts w:ascii="Arial" w:hAnsi="Arial" w:cs="Arial"/>
          <w:sz w:val="20"/>
          <w:szCs w:val="20"/>
        </w:rPr>
        <w:t>00 12 365 2001 2047 01 2100000 - 3.3.50.43</w:t>
      </w:r>
      <w:r>
        <w:rPr>
          <w:rFonts w:ascii="Arial" w:hAnsi="Arial" w:cs="Arial"/>
          <w:sz w:val="20"/>
          <w:szCs w:val="20"/>
        </w:rPr>
        <w:t>.</w:t>
      </w:r>
    </w:p>
    <w:p w14:paraId="2C51747A" w14:textId="77777777" w:rsid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C1BEB2" w14:textId="3F3047B0" w:rsidR="003605C5" w:rsidRPr="003605C5" w:rsidRDefault="003605C5" w:rsidP="003605C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05C5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revogando em todos os termos a Lei nº 3516, de 19 de abril de 2023.</w:t>
      </w:r>
    </w:p>
    <w:p w14:paraId="69C41FC4" w14:textId="77777777" w:rsidR="008E2CE7" w:rsidRPr="00ED60F8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83495E4" w14:textId="77777777" w:rsidR="003605C5" w:rsidRDefault="003605C5" w:rsidP="003605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048F3F57" w:rsidR="00E942B8" w:rsidRPr="00364ABD" w:rsidRDefault="00B12A9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8E2CE7">
        <w:rPr>
          <w:rFonts w:ascii="Arial" w:hAnsi="Arial" w:cs="Arial"/>
          <w:sz w:val="20"/>
          <w:szCs w:val="20"/>
        </w:rPr>
        <w:t>1</w:t>
      </w:r>
      <w:r w:rsidR="003605C5">
        <w:rPr>
          <w:rFonts w:ascii="Arial" w:hAnsi="Arial" w:cs="Arial"/>
          <w:sz w:val="20"/>
          <w:szCs w:val="20"/>
        </w:rPr>
        <w:t>3</w:t>
      </w:r>
      <w:r w:rsidR="003A77EA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 xml:space="preserve">de </w:t>
      </w:r>
      <w:r w:rsidR="00B90B1C">
        <w:rPr>
          <w:rFonts w:ascii="Arial" w:hAnsi="Arial" w:cs="Arial"/>
          <w:sz w:val="20"/>
          <w:szCs w:val="20"/>
        </w:rPr>
        <w:t>março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02709730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182065D0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9DC47CE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lastRenderedPageBreak/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inkAnnotations="0"/>
  <w:defaultTabStop w:val="708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46E8A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4B39"/>
    <w:rsid w:val="00345AAE"/>
    <w:rsid w:val="0034772F"/>
    <w:rsid w:val="00351D3A"/>
    <w:rsid w:val="0035345A"/>
    <w:rsid w:val="0035404A"/>
    <w:rsid w:val="003554DA"/>
    <w:rsid w:val="00356461"/>
    <w:rsid w:val="003605C5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147E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492D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16882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0D2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95A72"/>
    <w:rsid w:val="00DA21A4"/>
    <w:rsid w:val="00DA2811"/>
    <w:rsid w:val="00DA3913"/>
    <w:rsid w:val="00DA6D5F"/>
    <w:rsid w:val="00DA75A1"/>
    <w:rsid w:val="00DB3407"/>
    <w:rsid w:val="00DB41DF"/>
    <w:rsid w:val="00DB42B8"/>
    <w:rsid w:val="00DC1379"/>
    <w:rsid w:val="00DC22C1"/>
    <w:rsid w:val="00DC29EE"/>
    <w:rsid w:val="00DC4FBD"/>
    <w:rsid w:val="00DD2701"/>
    <w:rsid w:val="00DD2AD9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732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73B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8</cp:revision>
  <dcterms:created xsi:type="dcterms:W3CDTF">2024-03-21T16:50:00Z</dcterms:created>
  <dcterms:modified xsi:type="dcterms:W3CDTF">2026-10-06T14:30:00Z</dcterms:modified>
</cp:coreProperties>
</file>