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276AA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6F307D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93CF1">
        <w:rPr>
          <w:rFonts w:ascii="Arial" w:hAnsi="Arial" w:cs="Arial"/>
          <w:b/>
          <w:sz w:val="20"/>
          <w:szCs w:val="20"/>
        </w:rPr>
        <w:t>21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8D7187">
        <w:rPr>
          <w:rFonts w:ascii="Arial" w:hAnsi="Arial" w:cs="Arial"/>
          <w:b/>
          <w:sz w:val="20"/>
          <w:szCs w:val="20"/>
        </w:rPr>
        <w:t>MAIO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5A0F2D8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353533E" w14:textId="77777777" w:rsidR="009243B3" w:rsidRDefault="00A93CF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Altera </w:t>
      </w:r>
      <w:r w:rsidR="006F307D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art.</w:t>
      </w:r>
      <w:r w:rsidR="00A434CD">
        <w:rPr>
          <w:rFonts w:ascii="Arial" w:hAnsi="Arial" w:cs="Arial"/>
          <w:sz w:val="20"/>
          <w:szCs w:val="20"/>
        </w:rPr>
        <w:t xml:space="preserve"> 1º </w:t>
      </w:r>
      <w:r w:rsidR="006F307D">
        <w:rPr>
          <w:rFonts w:ascii="Arial" w:hAnsi="Arial" w:cs="Arial"/>
          <w:sz w:val="20"/>
          <w:szCs w:val="20"/>
        </w:rPr>
        <w:t>“caput” e § 2º da Lei nº 2.307/1999, que dispõe sobre o pagamento da gratificação de natal, na data do aniversário do servidor municipal</w:t>
      </w:r>
      <w:r w:rsidR="008D7187">
        <w:rPr>
          <w:rFonts w:ascii="Arial" w:hAnsi="Arial" w:cs="Arial"/>
          <w:sz w:val="20"/>
          <w:szCs w:val="20"/>
        </w:rPr>
        <w:t>.</w:t>
      </w:r>
    </w:p>
    <w:p w14:paraId="7EAD1CE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488D13C" w14:textId="77777777" w:rsidR="00A54B3D" w:rsidRPr="003E7041" w:rsidRDefault="00AD1C95" w:rsidP="00A54B3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A54B3D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FCFBFC5" w14:textId="77777777" w:rsidR="00A54B3D" w:rsidRDefault="00A54B3D" w:rsidP="00A54B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4ADE72" w14:textId="7FFC9B4A" w:rsidR="00AD1C95" w:rsidRDefault="00A54B3D" w:rsidP="00A54B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66447BA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479C8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4C434E" w14:textId="77777777" w:rsidR="00A229B0" w:rsidRDefault="00127A68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6F307D">
        <w:rPr>
          <w:rFonts w:ascii="Arial" w:hAnsi="Arial" w:cs="Arial"/>
          <w:sz w:val="20"/>
          <w:szCs w:val="20"/>
        </w:rPr>
        <w:t>O art. 1º “caput” e § 2º da Lei nº 2.307, de 4 de fevereiro de 1999, que dispõe sobre o pagamento da gratificação de natal, na data do aniversário do servidor municipal</w:t>
      </w:r>
      <w:r w:rsidR="00A434CD">
        <w:rPr>
          <w:rFonts w:ascii="Arial" w:hAnsi="Arial" w:cs="Arial"/>
          <w:sz w:val="20"/>
          <w:szCs w:val="20"/>
        </w:rPr>
        <w:t>, passar</w:t>
      </w:r>
      <w:r w:rsidR="006F307D">
        <w:rPr>
          <w:rFonts w:ascii="Arial" w:hAnsi="Arial" w:cs="Arial"/>
          <w:sz w:val="20"/>
          <w:szCs w:val="20"/>
        </w:rPr>
        <w:t>am</w:t>
      </w:r>
      <w:r w:rsidR="00A434CD">
        <w:rPr>
          <w:rFonts w:ascii="Arial" w:hAnsi="Arial" w:cs="Arial"/>
          <w:sz w:val="20"/>
          <w:szCs w:val="20"/>
        </w:rPr>
        <w:t xml:space="preserve"> a vigorar com a seguinte redação:</w:t>
      </w:r>
    </w:p>
    <w:p w14:paraId="12BEC89A" w14:textId="77777777" w:rsidR="006F307D" w:rsidRDefault="006F307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227770" w14:textId="45DE2ED8" w:rsidR="006F307D" w:rsidRDefault="006F307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1º O servidor público municipal receberá na ocasião de seu aniversário, 6/12 (seis doze avos) da gratificação natalina a que fizer jus.</w:t>
      </w:r>
    </w:p>
    <w:p w14:paraId="114CE612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2306F9" w14:textId="77777777" w:rsidR="006F307D" w:rsidRDefault="006F307D" w:rsidP="006F307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A434CD">
        <w:rPr>
          <w:rFonts w:ascii="Arial" w:hAnsi="Arial" w:cs="Arial"/>
          <w:sz w:val="20"/>
          <w:szCs w:val="20"/>
        </w:rPr>
        <w:t xml:space="preserve"> 1º (...)</w:t>
      </w:r>
    </w:p>
    <w:p w14:paraId="30CF4E68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FFBE5B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§ 2º </w:t>
      </w:r>
      <w:r w:rsidR="006F307D">
        <w:rPr>
          <w:rFonts w:ascii="Arial" w:hAnsi="Arial" w:cs="Arial"/>
          <w:sz w:val="20"/>
          <w:szCs w:val="20"/>
        </w:rPr>
        <w:t>Os departamentos de recursos Humanos da Administração Pública cumprirão o determinado no “caput” deste artigo, automaticamente, quando da ocasião do aniversário do servidor</w:t>
      </w:r>
      <w:r>
        <w:rPr>
          <w:rFonts w:ascii="Arial" w:hAnsi="Arial" w:cs="Arial"/>
          <w:sz w:val="20"/>
          <w:szCs w:val="20"/>
        </w:rPr>
        <w:t>.”</w:t>
      </w:r>
    </w:p>
    <w:p w14:paraId="3D3662FB" w14:textId="77777777" w:rsidR="00EE2656" w:rsidRDefault="00EE2656" w:rsidP="00A434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7FFA51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BF5E05">
        <w:rPr>
          <w:rFonts w:ascii="Arial" w:hAnsi="Arial" w:cs="Arial"/>
          <w:b/>
          <w:sz w:val="20"/>
          <w:szCs w:val="20"/>
        </w:rPr>
        <w:t>2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</w:t>
      </w:r>
      <w:r w:rsidR="006F307D">
        <w:rPr>
          <w:rFonts w:ascii="Arial" w:hAnsi="Arial" w:cs="Arial"/>
          <w:sz w:val="20"/>
          <w:szCs w:val="20"/>
        </w:rPr>
        <w:t>rá</w:t>
      </w:r>
      <w:r w:rsidR="0035404A">
        <w:rPr>
          <w:rFonts w:ascii="Arial" w:hAnsi="Arial" w:cs="Arial"/>
          <w:sz w:val="20"/>
          <w:szCs w:val="20"/>
        </w:rPr>
        <w:t xml:space="preserve"> em vigor </w:t>
      </w:r>
      <w:r w:rsidR="006F307D">
        <w:rPr>
          <w:rFonts w:ascii="Arial" w:hAnsi="Arial" w:cs="Arial"/>
          <w:sz w:val="20"/>
          <w:szCs w:val="20"/>
        </w:rPr>
        <w:t>em 1º de julho de 2015, revogadas as disposições em contrário</w:t>
      </w:r>
      <w:r w:rsidR="00EE2656">
        <w:rPr>
          <w:rFonts w:ascii="Arial" w:hAnsi="Arial" w:cs="Arial"/>
          <w:sz w:val="20"/>
          <w:szCs w:val="20"/>
        </w:rPr>
        <w:t>.</w:t>
      </w:r>
    </w:p>
    <w:p w14:paraId="4AB2EC0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1603B7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995347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BF5E05">
        <w:rPr>
          <w:rFonts w:ascii="Arial" w:hAnsi="Arial" w:cs="Arial"/>
          <w:sz w:val="20"/>
          <w:szCs w:val="20"/>
        </w:rPr>
        <w:t>21</w:t>
      </w:r>
      <w:r w:rsidR="00EE2656">
        <w:rPr>
          <w:rFonts w:ascii="Arial" w:hAnsi="Arial" w:cs="Arial"/>
          <w:sz w:val="20"/>
          <w:szCs w:val="20"/>
        </w:rPr>
        <w:t xml:space="preserve"> de maio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751CB5C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76EEE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B8231C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3D27A11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45AF659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A980C3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BD76CF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7C839EFD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774E2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FE7DA5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D26FB5B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6B85B8C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0ED1F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79A77CE" w14:textId="77777777" w:rsidR="009243B3" w:rsidRPr="00104D08" w:rsidRDefault="009243B3" w:rsidP="00A54B3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BF2E9B7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00FCB6B9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04641" w14:textId="77777777" w:rsidR="00E56F35" w:rsidRDefault="00E56F35" w:rsidP="009243B3">
      <w:pPr>
        <w:spacing w:after="0" w:line="240" w:lineRule="auto"/>
      </w:pPr>
      <w:r>
        <w:separator/>
      </w:r>
    </w:p>
  </w:endnote>
  <w:endnote w:type="continuationSeparator" w:id="0">
    <w:p w14:paraId="38564F6B" w14:textId="77777777" w:rsidR="00E56F35" w:rsidRDefault="00E56F3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C7B04" w14:textId="77777777" w:rsidR="00E56F35" w:rsidRDefault="00E56F35" w:rsidP="009243B3">
      <w:pPr>
        <w:spacing w:after="0" w:line="240" w:lineRule="auto"/>
      </w:pPr>
      <w:r>
        <w:separator/>
      </w:r>
    </w:p>
  </w:footnote>
  <w:footnote w:type="continuationSeparator" w:id="0">
    <w:p w14:paraId="496D6190" w14:textId="77777777" w:rsidR="00E56F35" w:rsidRDefault="00E56F3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463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E7443E9" wp14:editId="3D5E083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5396612">
    <w:abstractNumId w:val="2"/>
  </w:num>
  <w:num w:numId="2" w16cid:durableId="252710303">
    <w:abstractNumId w:val="1"/>
  </w:num>
  <w:num w:numId="3" w16cid:durableId="508912555">
    <w:abstractNumId w:val="5"/>
  </w:num>
  <w:num w:numId="4" w16cid:durableId="591356540">
    <w:abstractNumId w:val="3"/>
  </w:num>
  <w:num w:numId="5" w16cid:durableId="1478843035">
    <w:abstractNumId w:val="6"/>
  </w:num>
  <w:num w:numId="6" w16cid:durableId="411659199">
    <w:abstractNumId w:val="0"/>
  </w:num>
  <w:num w:numId="7" w16cid:durableId="93675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8709A"/>
    <w:rsid w:val="001D1368"/>
    <w:rsid w:val="001D7561"/>
    <w:rsid w:val="00234606"/>
    <w:rsid w:val="00262C20"/>
    <w:rsid w:val="00285F07"/>
    <w:rsid w:val="00300FD1"/>
    <w:rsid w:val="003139CB"/>
    <w:rsid w:val="0035404A"/>
    <w:rsid w:val="003642D3"/>
    <w:rsid w:val="003E64FA"/>
    <w:rsid w:val="00476C13"/>
    <w:rsid w:val="004E2E85"/>
    <w:rsid w:val="004E3FDB"/>
    <w:rsid w:val="0063274C"/>
    <w:rsid w:val="006414E8"/>
    <w:rsid w:val="006E331C"/>
    <w:rsid w:val="006E4290"/>
    <w:rsid w:val="006F307D"/>
    <w:rsid w:val="00761983"/>
    <w:rsid w:val="007D321A"/>
    <w:rsid w:val="007F12F8"/>
    <w:rsid w:val="0082420A"/>
    <w:rsid w:val="008453AE"/>
    <w:rsid w:val="008C7623"/>
    <w:rsid w:val="008D7187"/>
    <w:rsid w:val="009243B3"/>
    <w:rsid w:val="0096648C"/>
    <w:rsid w:val="00A229B0"/>
    <w:rsid w:val="00A434CD"/>
    <w:rsid w:val="00A54B3D"/>
    <w:rsid w:val="00A72B23"/>
    <w:rsid w:val="00A93CF1"/>
    <w:rsid w:val="00AD1C95"/>
    <w:rsid w:val="00B00DA5"/>
    <w:rsid w:val="00B0312D"/>
    <w:rsid w:val="00BF3A95"/>
    <w:rsid w:val="00BF5E05"/>
    <w:rsid w:val="00CB1B38"/>
    <w:rsid w:val="00D155C8"/>
    <w:rsid w:val="00D7651E"/>
    <w:rsid w:val="00D876EC"/>
    <w:rsid w:val="00DA2D04"/>
    <w:rsid w:val="00DB2CB1"/>
    <w:rsid w:val="00DC22C1"/>
    <w:rsid w:val="00E56F35"/>
    <w:rsid w:val="00EE2656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D65F5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2019-03-22T23:08:00Z</dcterms:created>
  <dcterms:modified xsi:type="dcterms:W3CDTF">2026-10-15T19:33:00Z</dcterms:modified>
</cp:coreProperties>
</file>