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5CF85AA3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3A4DFA">
        <w:rPr>
          <w:rFonts w:ascii="Arial" w:hAnsi="Arial" w:cs="Arial"/>
          <w:b/>
          <w:sz w:val="20"/>
          <w:szCs w:val="20"/>
        </w:rPr>
        <w:t>9</w:t>
      </w:r>
      <w:r w:rsidR="005E5121">
        <w:rPr>
          <w:rFonts w:ascii="Arial" w:hAnsi="Arial" w:cs="Arial"/>
          <w:b/>
          <w:sz w:val="20"/>
          <w:szCs w:val="20"/>
        </w:rPr>
        <w:t>1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2D7EDC">
        <w:rPr>
          <w:rFonts w:ascii="Arial" w:hAnsi="Arial" w:cs="Arial"/>
          <w:b/>
          <w:sz w:val="20"/>
          <w:szCs w:val="20"/>
        </w:rPr>
        <w:t>6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35335A">
        <w:rPr>
          <w:rFonts w:ascii="Arial" w:hAnsi="Arial" w:cs="Arial"/>
          <w:b/>
          <w:sz w:val="20"/>
          <w:szCs w:val="20"/>
        </w:rPr>
        <w:t>OUTUBRO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01578C" w14:textId="49B18923" w:rsidR="00A94976" w:rsidRDefault="003A4DFA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Institui </w:t>
      </w:r>
      <w:r w:rsidR="005E5121">
        <w:rPr>
          <w:rFonts w:ascii="Arial" w:hAnsi="Arial" w:cs="Arial"/>
          <w:bCs/>
          <w:sz w:val="20"/>
          <w:szCs w:val="20"/>
        </w:rPr>
        <w:t>a Politica Municipal de Inclusão das Pessoas com Transtorno do Espectro Autista – TEA e das Pessoas com Síndrome de Dow em atividades esportivas, recreativas e de lazer, no Município de Ferraz de Vasconcelos, e dá outras providências.</w:t>
      </w:r>
    </w:p>
    <w:p w14:paraId="50083C73" w14:textId="77777777" w:rsidR="009F2C25" w:rsidRDefault="009F2C25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83400A" w14:textId="7C5025AD" w:rsidR="002D7EDC" w:rsidRDefault="0000705D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5E5121">
        <w:rPr>
          <w:rFonts w:ascii="Arial" w:hAnsi="Arial" w:cs="Arial"/>
          <w:sz w:val="20"/>
          <w:szCs w:val="20"/>
        </w:rPr>
        <w:t xml:space="preserve">Fica instituída, no âmbito do Município de Ferraz de Vasconcelos, a Politica Municipal de Inclusão das Pessoas com Transtorno do Espectro Autista – TEA e das Pessoas com Síndrome de </w:t>
      </w:r>
      <w:proofErr w:type="spellStart"/>
      <w:r w:rsidR="005E5121">
        <w:rPr>
          <w:rFonts w:ascii="Arial" w:hAnsi="Arial" w:cs="Arial"/>
          <w:sz w:val="20"/>
          <w:szCs w:val="20"/>
        </w:rPr>
        <w:t>Douw</w:t>
      </w:r>
      <w:proofErr w:type="spellEnd"/>
      <w:r w:rsidR="005E5121">
        <w:rPr>
          <w:rFonts w:ascii="Arial" w:hAnsi="Arial" w:cs="Arial"/>
          <w:sz w:val="20"/>
          <w:szCs w:val="20"/>
        </w:rPr>
        <w:t xml:space="preserve"> em atividades esportivas, recreativas e de lazer, com a finalidade de promover sua inclusão, participação social, autonomia, desenvolvimento, bem-estar e qualidade de vida.</w:t>
      </w:r>
    </w:p>
    <w:p w14:paraId="47692419" w14:textId="77777777" w:rsidR="005E5121" w:rsidRDefault="005E5121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9A8C5D" w14:textId="1B5F1C33" w:rsidR="005E5121" w:rsidRDefault="005E5121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5121"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A Politica de que trata esta Lei destina-se às pessoas de todas as faixas etárias, assegurada atenção especial às crianças e aos adolescentes.</w:t>
      </w:r>
    </w:p>
    <w:p w14:paraId="3D6735F5" w14:textId="77777777" w:rsidR="005E5121" w:rsidRDefault="005E5121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343A1C" w14:textId="5FC4D398" w:rsidR="005E5121" w:rsidRDefault="005E5121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As disposições desta Lei possuem caráter complementar e não excluem, restringem ou prejudica</w:t>
      </w:r>
      <w:r w:rsidR="009C2BEA">
        <w:rPr>
          <w:rFonts w:ascii="Arial" w:hAnsi="Arial" w:cs="Arial"/>
          <w:sz w:val="20"/>
          <w:szCs w:val="20"/>
        </w:rPr>
        <w:t>m os direitos e as politicas públicas assegurados às demais pessoas com deficiência pela legislação municipal, estadual e federal.</w:t>
      </w:r>
    </w:p>
    <w:p w14:paraId="54408EDC" w14:textId="77777777" w:rsidR="002D7EDC" w:rsidRDefault="002D7EDC" w:rsidP="009C2BE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41D17D2" w14:textId="60F468E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>Art. 2°</w:t>
      </w:r>
      <w:r w:rsidR="009C2BEA">
        <w:rPr>
          <w:rFonts w:ascii="Arial" w:hAnsi="Arial" w:cs="Arial"/>
          <w:b/>
          <w:bCs/>
          <w:sz w:val="20"/>
          <w:szCs w:val="20"/>
        </w:rPr>
        <w:t xml:space="preserve"> </w:t>
      </w:r>
      <w:r w:rsidR="009C2BEA" w:rsidRPr="009C2BEA">
        <w:rPr>
          <w:rFonts w:ascii="Arial" w:hAnsi="Arial" w:cs="Arial"/>
          <w:sz w:val="20"/>
          <w:szCs w:val="20"/>
        </w:rPr>
        <w:t>São</w:t>
      </w:r>
      <w:r w:rsidR="009C2BEA">
        <w:rPr>
          <w:rFonts w:ascii="Arial" w:hAnsi="Arial" w:cs="Arial"/>
          <w:sz w:val="20"/>
          <w:szCs w:val="20"/>
        </w:rPr>
        <w:t xml:space="preserve"> objetivos da Política Municipal instituída por esta Lei:</w:t>
      </w:r>
    </w:p>
    <w:p w14:paraId="34D8CC6F" w14:textId="77777777" w:rsidR="009C2BEA" w:rsidRDefault="009C2BEA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661D2D" w14:textId="0EFD38BD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I </w:t>
      </w:r>
      <w:r w:rsidRPr="009C2BEA">
        <w:rPr>
          <w:rFonts w:ascii="Arial" w:hAnsi="Arial" w:cs="Arial"/>
          <w:sz w:val="20"/>
          <w:szCs w:val="20"/>
        </w:rPr>
        <w:t>- ampliar as oportunidades de acesso, participação e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permanência das pessoas com Transtorno do Espectro Autista - TEA ou com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síndrome de Down em atividades esportivas, recreativas e de lazer;</w:t>
      </w:r>
    </w:p>
    <w:p w14:paraId="1130FD6E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2228C6" w14:textId="701DBF6A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>II</w:t>
      </w:r>
      <w:r w:rsidRPr="009C2BEA">
        <w:rPr>
          <w:rFonts w:ascii="Arial" w:hAnsi="Arial" w:cs="Arial"/>
          <w:sz w:val="20"/>
          <w:szCs w:val="20"/>
        </w:rPr>
        <w:t xml:space="preserve"> - promover a inclusão e a conv1vencia comunitária,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favorecendo, sempre que possível e adequado às necessidades individuais, a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participação conjunta com as demais pessoas nas atividades oferecidas;</w:t>
      </w:r>
    </w:p>
    <w:p w14:paraId="0D041170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B1F2B1" w14:textId="64B35275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>III</w:t>
      </w:r>
      <w:r w:rsidRPr="009C2BEA">
        <w:rPr>
          <w:rFonts w:ascii="Arial" w:hAnsi="Arial" w:cs="Arial"/>
          <w:sz w:val="20"/>
          <w:szCs w:val="20"/>
        </w:rPr>
        <w:t xml:space="preserve"> - contribuir para o </w:t>
      </w:r>
      <w:r w:rsidRPr="009C2BEA">
        <w:rPr>
          <w:rFonts w:ascii="Arial" w:hAnsi="Arial" w:cs="Arial"/>
          <w:sz w:val="20"/>
          <w:szCs w:val="20"/>
        </w:rPr>
        <w:t>desenvolvimento</w:t>
      </w:r>
      <w:r w:rsidRPr="009C2BEA">
        <w:rPr>
          <w:rFonts w:ascii="Arial" w:hAnsi="Arial" w:cs="Arial"/>
          <w:sz w:val="20"/>
          <w:szCs w:val="20"/>
        </w:rPr>
        <w:t xml:space="preserve"> físico, motor, cognitivo,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emocional e social, bem como para o fortalecimento da autonomia e da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autoestima;</w:t>
      </w:r>
    </w:p>
    <w:p w14:paraId="1F2F4227" w14:textId="77777777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46982D" w14:textId="52A5F697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9C2BEA">
        <w:rPr>
          <w:rFonts w:ascii="Arial" w:hAnsi="Arial" w:cs="Arial"/>
          <w:sz w:val="20"/>
          <w:szCs w:val="20"/>
        </w:rPr>
        <w:t>- estimular hábitos de vida ativa e saudável e a prática regular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de atividades físicas e esportivas;</w:t>
      </w:r>
    </w:p>
    <w:p w14:paraId="3268DB70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7474673" w14:textId="2DB4E1BF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V </w:t>
      </w:r>
      <w:r w:rsidRPr="009C2BEA">
        <w:rPr>
          <w:rFonts w:ascii="Arial" w:hAnsi="Arial" w:cs="Arial"/>
          <w:sz w:val="20"/>
          <w:szCs w:val="20"/>
        </w:rPr>
        <w:t>- prevenir e reduzir barreiras que dificultem ou i</w:t>
      </w:r>
      <w:r>
        <w:rPr>
          <w:rFonts w:ascii="Arial" w:hAnsi="Arial" w:cs="Arial"/>
          <w:sz w:val="20"/>
          <w:szCs w:val="20"/>
        </w:rPr>
        <w:t>m</w:t>
      </w:r>
      <w:r w:rsidRPr="009C2BEA">
        <w:rPr>
          <w:rFonts w:ascii="Arial" w:hAnsi="Arial" w:cs="Arial"/>
          <w:sz w:val="20"/>
          <w:szCs w:val="20"/>
        </w:rPr>
        <w:t>peçam a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participação plena e efetiva das pessoas abrangidas por</w:t>
      </w:r>
      <w:r>
        <w:rPr>
          <w:rFonts w:ascii="Arial" w:hAnsi="Arial" w:cs="Arial"/>
          <w:sz w:val="20"/>
          <w:szCs w:val="20"/>
        </w:rPr>
        <w:t xml:space="preserve"> esta Lei nas atividades esportivas, recreativas e de lazer;</w:t>
      </w:r>
    </w:p>
    <w:p w14:paraId="6D71DE69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2719BD" w14:textId="5538EC77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9C2BEA">
        <w:rPr>
          <w:rFonts w:ascii="Arial" w:hAnsi="Arial" w:cs="Arial"/>
          <w:sz w:val="20"/>
          <w:szCs w:val="20"/>
        </w:rPr>
        <w:t>- incentivar ambientes acolhedores, acessíveis, seguros e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livres de discriminação;</w:t>
      </w:r>
    </w:p>
    <w:p w14:paraId="06A3A8A5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F42337F" w14:textId="5F195299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9C2BEA">
        <w:rPr>
          <w:rFonts w:ascii="Arial" w:hAnsi="Arial" w:cs="Arial"/>
          <w:sz w:val="20"/>
          <w:szCs w:val="20"/>
        </w:rPr>
        <w:t>- promover a conscientização acerca da inclusão das pessoas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com Transtorno do Espectro Autista - TEA e das pessoas com síndrome de Down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por meio do esporte, da recreação e do lazer;</w:t>
      </w:r>
    </w:p>
    <w:p w14:paraId="51D5251C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A103E75" w14:textId="6C99ABA0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VIII </w:t>
      </w:r>
      <w:r w:rsidRPr="009C2BEA">
        <w:rPr>
          <w:rFonts w:ascii="Arial" w:hAnsi="Arial" w:cs="Arial"/>
          <w:sz w:val="20"/>
          <w:szCs w:val="20"/>
        </w:rPr>
        <w:t>- favorecer sua participação nas atividades, programas,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projetos e eventos esportivos e recreativos oferecidos, promovidos ou apoiados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pelo Município.</w:t>
      </w:r>
    </w:p>
    <w:p w14:paraId="22B14F16" w14:textId="77777777" w:rsidR="002D7EDC" w:rsidRDefault="002D7EDC" w:rsidP="009C2BE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7FE987C" w14:textId="193C1637" w:rsidR="002D7EDC" w:rsidRPr="009C2BEA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lastRenderedPageBreak/>
        <w:t xml:space="preserve">Art. 3º </w:t>
      </w:r>
      <w:r w:rsidR="009C2BEA" w:rsidRPr="009C2BEA">
        <w:rPr>
          <w:rFonts w:ascii="Arial" w:hAnsi="Arial" w:cs="Arial"/>
          <w:sz w:val="20"/>
          <w:szCs w:val="20"/>
        </w:rPr>
        <w:t>A Política Municipal observará as seguintes diretrizes:</w:t>
      </w:r>
    </w:p>
    <w:p w14:paraId="42A56E44" w14:textId="77777777" w:rsidR="009C2BEA" w:rsidRPr="009C2BEA" w:rsidRDefault="009C2BEA" w:rsidP="002D7ED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AE8122C" w14:textId="3B4B1715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I - </w:t>
      </w:r>
      <w:r w:rsidRPr="009C2BEA">
        <w:rPr>
          <w:rFonts w:ascii="Arial" w:hAnsi="Arial" w:cs="Arial"/>
          <w:sz w:val="20"/>
          <w:szCs w:val="20"/>
        </w:rPr>
        <w:t>respeito à dignidade, à autonomia, às escolhas, às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habilidades, aos interesses e às características individuais de cada pessoa;</w:t>
      </w:r>
    </w:p>
    <w:p w14:paraId="38E2EB6B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4B3FFA8" w14:textId="2ABF11F9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II - </w:t>
      </w:r>
      <w:r w:rsidRPr="009C2BEA">
        <w:rPr>
          <w:rFonts w:ascii="Arial" w:hAnsi="Arial" w:cs="Arial"/>
          <w:sz w:val="20"/>
          <w:szCs w:val="20"/>
        </w:rPr>
        <w:t>igualdade de oportunidades, não discriminação e inclusão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social;</w:t>
      </w:r>
    </w:p>
    <w:p w14:paraId="3C2A7B46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192AC08" w14:textId="49578EB8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III - </w:t>
      </w:r>
      <w:r w:rsidRPr="009C2BEA">
        <w:rPr>
          <w:rFonts w:ascii="Arial" w:hAnsi="Arial" w:cs="Arial"/>
          <w:sz w:val="20"/>
          <w:szCs w:val="20"/>
        </w:rPr>
        <w:t>promoção da acessibilidade, observância do desenho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universal e adoção de adaptações razoáveis, sempre que necessárias;</w:t>
      </w:r>
    </w:p>
    <w:p w14:paraId="2655AF85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427693C" w14:textId="1593DD4D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IV - </w:t>
      </w:r>
      <w:r w:rsidRPr="009C2BEA">
        <w:rPr>
          <w:rFonts w:ascii="Arial" w:hAnsi="Arial" w:cs="Arial"/>
          <w:sz w:val="20"/>
          <w:szCs w:val="20"/>
        </w:rPr>
        <w:t>consideração das necessidades individuais de apoio, vedada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a adoção de limitações ou restrições fundadas exclusivamente no diagnóstico da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pessoa;</w:t>
      </w:r>
    </w:p>
    <w:p w14:paraId="0C7AA196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5F2C2AB" w14:textId="26B25C67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V - </w:t>
      </w:r>
      <w:r w:rsidRPr="009C2BEA">
        <w:rPr>
          <w:rFonts w:ascii="Arial" w:hAnsi="Arial" w:cs="Arial"/>
          <w:sz w:val="20"/>
          <w:szCs w:val="20"/>
        </w:rPr>
        <w:t>valorização das potencialidades e capacidades individuais,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evitando-se estigmas, generalizações e práticas segregadoras;</w:t>
      </w:r>
    </w:p>
    <w:p w14:paraId="56FC26C2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9C9C887" w14:textId="12C601EA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VI - </w:t>
      </w:r>
      <w:r w:rsidRPr="009C2BEA">
        <w:rPr>
          <w:rFonts w:ascii="Arial" w:hAnsi="Arial" w:cs="Arial"/>
          <w:sz w:val="20"/>
          <w:szCs w:val="20"/>
        </w:rPr>
        <w:t>promoção da participação em atividades inclusivas e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compartilhadas, sempre que possível, sem prejuízo da oferta de atividades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adaptadas ou específicas quando adequadas às necessidades dos participantes;</w:t>
      </w:r>
    </w:p>
    <w:p w14:paraId="3FED4AE3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2B653F2" w14:textId="091AE9F5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VII - </w:t>
      </w:r>
      <w:r w:rsidRPr="009C2BEA">
        <w:rPr>
          <w:rFonts w:ascii="Arial" w:hAnsi="Arial" w:cs="Arial"/>
          <w:sz w:val="20"/>
          <w:szCs w:val="20"/>
        </w:rPr>
        <w:t>adequação das atividades à idade, às condições individuais,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às habilidades, aos interesses e às necessidades de apoio dos participantes;</w:t>
      </w:r>
    </w:p>
    <w:p w14:paraId="2D0032D7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96DFA77" w14:textId="709DE1D0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VIII - </w:t>
      </w:r>
      <w:r w:rsidRPr="009C2BEA">
        <w:rPr>
          <w:rFonts w:ascii="Arial" w:hAnsi="Arial" w:cs="Arial"/>
          <w:sz w:val="20"/>
          <w:szCs w:val="20"/>
        </w:rPr>
        <w:t>promoção da acessibilidade física, comunicacional,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metodológica, atitudinal e, quando necessária, sensorial;</w:t>
      </w:r>
    </w:p>
    <w:p w14:paraId="5E71A993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42B497E" w14:textId="4F6664F3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IX - </w:t>
      </w:r>
      <w:r w:rsidRPr="009C2BEA">
        <w:rPr>
          <w:rFonts w:ascii="Arial" w:hAnsi="Arial" w:cs="Arial"/>
          <w:sz w:val="20"/>
          <w:szCs w:val="20"/>
        </w:rPr>
        <w:t>utilização, quando adequada, de recursos de comunicação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acessível, visual, aumentativa ou alternativa;</w:t>
      </w:r>
    </w:p>
    <w:p w14:paraId="57924535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961087E" w14:textId="63049C58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X - </w:t>
      </w:r>
      <w:r w:rsidRPr="009C2BEA">
        <w:rPr>
          <w:rFonts w:ascii="Arial" w:hAnsi="Arial" w:cs="Arial"/>
          <w:sz w:val="20"/>
          <w:szCs w:val="20"/>
        </w:rPr>
        <w:t>incentivo à participação da família ou dos responsáveis,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especialmente nas ações destinadas a crianças e adolescentes, respeitadas a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autonomia, a capacidade e as escolhas da pessoa;</w:t>
      </w:r>
    </w:p>
    <w:p w14:paraId="5D5C79DE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7EE5BE3" w14:textId="603CEBEF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XI </w:t>
      </w:r>
      <w:r w:rsidRPr="009C2BEA">
        <w:rPr>
          <w:rFonts w:ascii="Arial" w:hAnsi="Arial" w:cs="Arial"/>
          <w:sz w:val="20"/>
          <w:szCs w:val="20"/>
        </w:rPr>
        <w:t>- articulação com as políticas públicas relacionadas ao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esporte, ao lazer, à educação, à saúde, à assistência social, à infância e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adolescência e aos direitos da pessoa com deficiência;</w:t>
      </w:r>
    </w:p>
    <w:p w14:paraId="1654AE8D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A13E7BC" w14:textId="1005413F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XII - </w:t>
      </w:r>
      <w:r w:rsidRPr="009C2BEA">
        <w:rPr>
          <w:rFonts w:ascii="Arial" w:hAnsi="Arial" w:cs="Arial"/>
          <w:sz w:val="20"/>
          <w:szCs w:val="20"/>
        </w:rPr>
        <w:t>incentivo à continuidade das oportunidades de prática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esportiva, recreativa e de lazer ao longo das diferentes fases da vida.</w:t>
      </w:r>
    </w:p>
    <w:p w14:paraId="04D638E1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D5C17D4" w14:textId="1A3B6835" w:rsidR="002D7EDC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Art. 4º </w:t>
      </w:r>
      <w:r w:rsidRPr="009C2BEA">
        <w:rPr>
          <w:rFonts w:ascii="Arial" w:hAnsi="Arial" w:cs="Arial"/>
          <w:sz w:val="20"/>
          <w:szCs w:val="20"/>
        </w:rPr>
        <w:t>Para a consecução dos objetivos desta Lei, poderão ser</w:t>
      </w:r>
      <w:r w:rsidRPr="009C2BEA"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desenvolvidas, entre outras, ações destinadas a:</w:t>
      </w:r>
    </w:p>
    <w:p w14:paraId="33E8A362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396FCD" w14:textId="29DE1F6F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I </w:t>
      </w:r>
      <w:r w:rsidRPr="009C2BEA">
        <w:rPr>
          <w:rFonts w:ascii="Arial" w:hAnsi="Arial" w:cs="Arial"/>
          <w:sz w:val="20"/>
          <w:szCs w:val="20"/>
        </w:rPr>
        <w:t>- promover a inclusão das pessoas com Transtorno do Espectro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Autista - TEA ou com síndrome de Down nas atividades esportivas, recreativas e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de lazer regularmente oferecidas pelo Município;</w:t>
      </w:r>
    </w:p>
    <w:p w14:paraId="0F95C1A9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EDDCEC" w14:textId="40CFB513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9C2BEA">
        <w:rPr>
          <w:rFonts w:ascii="Arial" w:hAnsi="Arial" w:cs="Arial"/>
          <w:sz w:val="20"/>
          <w:szCs w:val="20"/>
        </w:rPr>
        <w:t>- incentivar a oferta de atividades adaptadas</w:t>
      </w:r>
      <w:r>
        <w:rPr>
          <w:rFonts w:ascii="Arial" w:hAnsi="Arial" w:cs="Arial"/>
          <w:sz w:val="20"/>
          <w:szCs w:val="20"/>
        </w:rPr>
        <w:t xml:space="preserve"> ou inclusivas, individuais ou coletivas, considerando as características, habilidades, interesses e necessidades dos participantes;</w:t>
      </w:r>
    </w:p>
    <w:p w14:paraId="6504ED33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076AE2" w14:textId="0AAE2DE8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9C2BEA">
        <w:rPr>
          <w:rFonts w:ascii="Arial" w:hAnsi="Arial" w:cs="Arial"/>
          <w:sz w:val="20"/>
          <w:szCs w:val="20"/>
        </w:rPr>
        <w:t>- promover jogos, festivais, encontros, oficinas e demais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atividades esportivas e recreativas de caráter inclusivo;</w:t>
      </w:r>
    </w:p>
    <w:p w14:paraId="14880E97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18FE269" w14:textId="3AAF581C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9C2BEA">
        <w:rPr>
          <w:rFonts w:ascii="Arial" w:hAnsi="Arial" w:cs="Arial"/>
          <w:sz w:val="20"/>
          <w:szCs w:val="20"/>
        </w:rPr>
        <w:t>- incentivar a disponibilização e a utilização de materiais,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equipamentos e recursos adaptados, quando necessários;</w:t>
      </w:r>
    </w:p>
    <w:p w14:paraId="439C278D" w14:textId="77777777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4E0839" w14:textId="25DBED96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V </w:t>
      </w:r>
      <w:r w:rsidRPr="009C2BEA">
        <w:rPr>
          <w:rFonts w:ascii="Arial" w:hAnsi="Arial" w:cs="Arial"/>
          <w:sz w:val="20"/>
          <w:szCs w:val="20"/>
        </w:rPr>
        <w:t>- promover medidas destinadas à acessibilidade dos espaços,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atividades e formas de comunicação utilizados na execução da Política;</w:t>
      </w:r>
    </w:p>
    <w:p w14:paraId="1BF116E3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C36A7B4" w14:textId="76D46F31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9C2BEA">
        <w:rPr>
          <w:rFonts w:ascii="Arial" w:hAnsi="Arial" w:cs="Arial"/>
          <w:sz w:val="20"/>
          <w:szCs w:val="20"/>
        </w:rPr>
        <w:t>- incentivar ações de orientação e capacitação dos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profissionais e colaboradores envolvidos nas atividades;</w:t>
      </w:r>
    </w:p>
    <w:p w14:paraId="66CF7EAF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3726125" w14:textId="4DD3DEEE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9C2BEA">
        <w:rPr>
          <w:rFonts w:ascii="Arial" w:hAnsi="Arial" w:cs="Arial"/>
          <w:sz w:val="20"/>
          <w:szCs w:val="20"/>
        </w:rPr>
        <w:t>promover ações de informação e conscientização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destinadas às famílias, aos profissionais e à comunidade sobre a importância da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inclusão por meio do esporte, da recreação e do lazer;</w:t>
      </w:r>
    </w:p>
    <w:p w14:paraId="55DD912C" w14:textId="77777777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5C9885" w14:textId="2A00E1A2" w:rsidR="009C2BEA" w:rsidRP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VIII </w:t>
      </w:r>
      <w:r w:rsidRPr="009C2BEA">
        <w:rPr>
          <w:rFonts w:ascii="Arial" w:hAnsi="Arial" w:cs="Arial"/>
          <w:sz w:val="20"/>
          <w:szCs w:val="20"/>
        </w:rPr>
        <w:t>- fomentar a participação das pessoas abrangidas por esta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Lei e, quando pertinente, de suas famílias ou responsáveis na identificação de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barreiras e no aprimoramento das atividades desenvolvidas;</w:t>
      </w:r>
    </w:p>
    <w:p w14:paraId="76EA5DBC" w14:textId="77777777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550A652" w14:textId="10DF8DF9" w:rsidR="009C2BEA" w:rsidRDefault="009C2BEA" w:rsidP="009C2B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2BEA">
        <w:rPr>
          <w:rFonts w:ascii="Arial" w:hAnsi="Arial" w:cs="Arial"/>
          <w:b/>
          <w:bCs/>
          <w:sz w:val="20"/>
          <w:szCs w:val="20"/>
        </w:rPr>
        <w:t xml:space="preserve">IX </w:t>
      </w:r>
      <w:r w:rsidRPr="009C2BEA">
        <w:rPr>
          <w:rFonts w:ascii="Arial" w:hAnsi="Arial" w:cs="Arial"/>
          <w:sz w:val="20"/>
          <w:szCs w:val="20"/>
        </w:rPr>
        <w:t>- estimular a cooperação com organizações da sociedade civil,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entidades esportivas, instituições de ensino, associações, organizações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especializadas e demais instituições que desenvolvam atividades relacionadas aos</w:t>
      </w:r>
      <w:r>
        <w:rPr>
          <w:rFonts w:ascii="Arial" w:hAnsi="Arial" w:cs="Arial"/>
          <w:sz w:val="20"/>
          <w:szCs w:val="20"/>
        </w:rPr>
        <w:t xml:space="preserve"> </w:t>
      </w:r>
      <w:r w:rsidRPr="009C2BEA">
        <w:rPr>
          <w:rFonts w:ascii="Arial" w:hAnsi="Arial" w:cs="Arial"/>
          <w:sz w:val="20"/>
          <w:szCs w:val="20"/>
        </w:rPr>
        <w:t>objetivos desta Lei.</w:t>
      </w:r>
    </w:p>
    <w:p w14:paraId="113349D3" w14:textId="77777777" w:rsidR="009C2BEA" w:rsidRDefault="009C2BEA" w:rsidP="009C2BE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6DE658" w14:textId="1D0CDB2C" w:rsidR="00DB4B5B" w:rsidRPr="00DB4B5B" w:rsidRDefault="002D7EDC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="00DB4B5B" w:rsidRPr="00DB4B5B">
        <w:rPr>
          <w:rFonts w:ascii="Arial" w:hAnsi="Arial" w:cs="Arial"/>
          <w:sz w:val="20"/>
          <w:szCs w:val="20"/>
        </w:rPr>
        <w:t>Na organização das atividades abrangidas por esta</w:t>
      </w:r>
      <w:r w:rsidR="00DB4B5B">
        <w:rPr>
          <w:rFonts w:ascii="Arial" w:hAnsi="Arial" w:cs="Arial"/>
          <w:sz w:val="20"/>
          <w:szCs w:val="20"/>
        </w:rPr>
        <w:t xml:space="preserve"> </w:t>
      </w:r>
      <w:r w:rsidR="00DB4B5B" w:rsidRPr="00DB4B5B">
        <w:rPr>
          <w:rFonts w:ascii="Arial" w:hAnsi="Arial" w:cs="Arial"/>
          <w:sz w:val="20"/>
          <w:szCs w:val="20"/>
        </w:rPr>
        <w:t>Política serão consideradas, conforme as necessidades individuais dos</w:t>
      </w:r>
      <w:r w:rsidR="00DB4B5B">
        <w:rPr>
          <w:rFonts w:ascii="Arial" w:hAnsi="Arial" w:cs="Arial"/>
          <w:sz w:val="20"/>
          <w:szCs w:val="20"/>
        </w:rPr>
        <w:t xml:space="preserve"> </w:t>
      </w:r>
      <w:r w:rsidR="00DB4B5B" w:rsidRPr="00DB4B5B">
        <w:rPr>
          <w:rFonts w:ascii="Arial" w:hAnsi="Arial" w:cs="Arial"/>
          <w:sz w:val="20"/>
          <w:szCs w:val="20"/>
        </w:rPr>
        <w:t>participantes, adaptações que favoreçam sua participação segura, autônoma e</w:t>
      </w:r>
      <w:r w:rsidR="00DB4B5B">
        <w:rPr>
          <w:rFonts w:ascii="Arial" w:hAnsi="Arial" w:cs="Arial"/>
          <w:sz w:val="20"/>
          <w:szCs w:val="20"/>
        </w:rPr>
        <w:t xml:space="preserve"> </w:t>
      </w:r>
      <w:r w:rsidR="00DB4B5B" w:rsidRPr="00DB4B5B">
        <w:rPr>
          <w:rFonts w:ascii="Arial" w:hAnsi="Arial" w:cs="Arial"/>
          <w:sz w:val="20"/>
          <w:szCs w:val="20"/>
        </w:rPr>
        <w:t>inclusiva, podendo compreender:</w:t>
      </w:r>
    </w:p>
    <w:p w14:paraId="034B4D0A" w14:textId="77777777" w:rsid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F7DE6B" w14:textId="2AD28AB6" w:rsidR="00DB4B5B" w:rsidRP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4B5B">
        <w:rPr>
          <w:rFonts w:ascii="Arial" w:hAnsi="Arial" w:cs="Arial"/>
          <w:b/>
          <w:bCs/>
          <w:sz w:val="20"/>
          <w:szCs w:val="20"/>
        </w:rPr>
        <w:t xml:space="preserve">I </w:t>
      </w:r>
      <w:r w:rsidRPr="00DB4B5B">
        <w:rPr>
          <w:rFonts w:ascii="Arial" w:hAnsi="Arial" w:cs="Arial"/>
          <w:sz w:val="20"/>
          <w:szCs w:val="20"/>
        </w:rPr>
        <w:t>- adequação da metodologia, das regras, da duração, da</w:t>
      </w:r>
      <w:r>
        <w:rPr>
          <w:rFonts w:ascii="Arial" w:hAnsi="Arial" w:cs="Arial"/>
          <w:sz w:val="20"/>
          <w:szCs w:val="20"/>
        </w:rPr>
        <w:t xml:space="preserve"> </w:t>
      </w:r>
      <w:r w:rsidRPr="00DB4B5B">
        <w:rPr>
          <w:rFonts w:ascii="Arial" w:hAnsi="Arial" w:cs="Arial"/>
          <w:sz w:val="20"/>
          <w:szCs w:val="20"/>
        </w:rPr>
        <w:t>intensidade e da dinâmica das atividades;</w:t>
      </w:r>
    </w:p>
    <w:p w14:paraId="7055FF48" w14:textId="77777777" w:rsid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04E86F9" w14:textId="683EE54F" w:rsidR="00DB4B5B" w:rsidRP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4B5B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DB4B5B">
        <w:rPr>
          <w:rFonts w:ascii="Arial" w:hAnsi="Arial" w:cs="Arial"/>
          <w:sz w:val="20"/>
          <w:szCs w:val="20"/>
        </w:rPr>
        <w:t>- utilização de instruções objetivas, recursos visuais e outros</w:t>
      </w:r>
      <w:r>
        <w:rPr>
          <w:rFonts w:ascii="Arial" w:hAnsi="Arial" w:cs="Arial"/>
          <w:sz w:val="20"/>
          <w:szCs w:val="20"/>
        </w:rPr>
        <w:t xml:space="preserve"> </w:t>
      </w:r>
      <w:r w:rsidRPr="00DB4B5B">
        <w:rPr>
          <w:rFonts w:ascii="Arial" w:hAnsi="Arial" w:cs="Arial"/>
          <w:sz w:val="20"/>
          <w:szCs w:val="20"/>
        </w:rPr>
        <w:t>meios acessíveis de comunicação;</w:t>
      </w:r>
    </w:p>
    <w:p w14:paraId="465D9B3D" w14:textId="77777777" w:rsid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23929B8" w14:textId="32F14A19" w:rsidR="00DB4B5B" w:rsidRP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4B5B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DB4B5B">
        <w:rPr>
          <w:rFonts w:ascii="Arial" w:hAnsi="Arial" w:cs="Arial"/>
          <w:sz w:val="20"/>
          <w:szCs w:val="20"/>
        </w:rPr>
        <w:t>- organização de grupos, atividades e rotinas de modo a</w:t>
      </w:r>
      <w:r>
        <w:rPr>
          <w:rFonts w:ascii="Arial" w:hAnsi="Arial" w:cs="Arial"/>
          <w:sz w:val="20"/>
          <w:szCs w:val="20"/>
        </w:rPr>
        <w:t xml:space="preserve"> </w:t>
      </w:r>
      <w:r w:rsidRPr="00DB4B5B">
        <w:rPr>
          <w:rFonts w:ascii="Arial" w:hAnsi="Arial" w:cs="Arial"/>
          <w:sz w:val="20"/>
          <w:szCs w:val="20"/>
        </w:rPr>
        <w:t>favorecer a compreensão, a participação, a interação e a previsibilidade;</w:t>
      </w:r>
    </w:p>
    <w:p w14:paraId="40639B54" w14:textId="77777777" w:rsid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ED6FCD8" w14:textId="76459B9B" w:rsidR="00DB4B5B" w:rsidRP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4B5B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DB4B5B">
        <w:rPr>
          <w:rFonts w:ascii="Arial" w:hAnsi="Arial" w:cs="Arial"/>
          <w:sz w:val="20"/>
          <w:szCs w:val="20"/>
        </w:rPr>
        <w:t>- adequação de materiais e equipamentos utilizados nas</w:t>
      </w:r>
      <w:r>
        <w:rPr>
          <w:rFonts w:ascii="Arial" w:hAnsi="Arial" w:cs="Arial"/>
          <w:sz w:val="20"/>
          <w:szCs w:val="20"/>
        </w:rPr>
        <w:t xml:space="preserve"> </w:t>
      </w:r>
      <w:r w:rsidRPr="00DB4B5B">
        <w:rPr>
          <w:rFonts w:ascii="Arial" w:hAnsi="Arial" w:cs="Arial"/>
          <w:sz w:val="20"/>
          <w:szCs w:val="20"/>
        </w:rPr>
        <w:t>atividades;</w:t>
      </w:r>
    </w:p>
    <w:p w14:paraId="3E31AA5F" w14:textId="77777777" w:rsid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95C5B03" w14:textId="4C3A82F3" w:rsid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4B5B">
        <w:rPr>
          <w:rFonts w:ascii="Arial" w:hAnsi="Arial" w:cs="Arial"/>
          <w:b/>
          <w:bCs/>
          <w:sz w:val="20"/>
          <w:szCs w:val="20"/>
        </w:rPr>
        <w:t xml:space="preserve">V </w:t>
      </w:r>
      <w:r w:rsidRPr="00DB4B5B">
        <w:rPr>
          <w:rFonts w:ascii="Arial" w:hAnsi="Arial" w:cs="Arial"/>
          <w:sz w:val="20"/>
          <w:szCs w:val="20"/>
        </w:rPr>
        <w:t>- adequação ou organização dos estímulos ambientais e</w:t>
      </w:r>
      <w:r>
        <w:rPr>
          <w:rFonts w:ascii="Arial" w:hAnsi="Arial" w:cs="Arial"/>
          <w:sz w:val="20"/>
          <w:szCs w:val="20"/>
        </w:rPr>
        <w:t xml:space="preserve"> </w:t>
      </w:r>
      <w:r w:rsidRPr="00DB4B5B">
        <w:rPr>
          <w:rFonts w:ascii="Arial" w:hAnsi="Arial" w:cs="Arial"/>
          <w:sz w:val="20"/>
          <w:szCs w:val="20"/>
        </w:rPr>
        <w:t>sensoriais, quando necessária;</w:t>
      </w:r>
    </w:p>
    <w:p w14:paraId="5469888C" w14:textId="77777777" w:rsidR="00DB4B5B" w:rsidRP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2EB9A2" w14:textId="23BA75E0" w:rsidR="00DB4B5B" w:rsidRP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4B5B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DB4B5B">
        <w:rPr>
          <w:rFonts w:ascii="Arial" w:hAnsi="Arial" w:cs="Arial"/>
          <w:sz w:val="20"/>
          <w:szCs w:val="20"/>
        </w:rPr>
        <w:t>- outras adaptações razoáveis que contribuam para a</w:t>
      </w:r>
      <w:r>
        <w:rPr>
          <w:rFonts w:ascii="Arial" w:hAnsi="Arial" w:cs="Arial"/>
          <w:sz w:val="20"/>
          <w:szCs w:val="20"/>
        </w:rPr>
        <w:t xml:space="preserve"> </w:t>
      </w:r>
      <w:r w:rsidRPr="00DB4B5B">
        <w:rPr>
          <w:rFonts w:ascii="Arial" w:hAnsi="Arial" w:cs="Arial"/>
          <w:sz w:val="20"/>
          <w:szCs w:val="20"/>
        </w:rPr>
        <w:t>participação plena e efetiva da pessoa.</w:t>
      </w:r>
    </w:p>
    <w:p w14:paraId="5B847ABA" w14:textId="77777777" w:rsid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D97506" w14:textId="4851E5FA" w:rsidR="00DB4B5B" w:rsidRP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4B5B">
        <w:rPr>
          <w:rFonts w:ascii="Arial" w:hAnsi="Arial" w:cs="Arial"/>
          <w:b/>
          <w:bCs/>
          <w:sz w:val="20"/>
          <w:szCs w:val="20"/>
        </w:rPr>
        <w:t xml:space="preserve">§ 1º </w:t>
      </w:r>
      <w:r w:rsidRPr="00DB4B5B">
        <w:rPr>
          <w:rFonts w:ascii="Arial" w:hAnsi="Arial" w:cs="Arial"/>
          <w:sz w:val="20"/>
          <w:szCs w:val="20"/>
        </w:rPr>
        <w:t>As adaptações deverão buscar a máxima participação</w:t>
      </w:r>
      <w:r>
        <w:rPr>
          <w:rFonts w:ascii="Arial" w:hAnsi="Arial" w:cs="Arial"/>
          <w:sz w:val="20"/>
          <w:szCs w:val="20"/>
        </w:rPr>
        <w:t xml:space="preserve"> </w:t>
      </w:r>
      <w:r w:rsidRPr="00DB4B5B">
        <w:rPr>
          <w:rFonts w:ascii="Arial" w:hAnsi="Arial" w:cs="Arial"/>
          <w:sz w:val="20"/>
          <w:szCs w:val="20"/>
        </w:rPr>
        <w:t>possível da pessoa na atividade, preservando sua dignidade, autonomia,</w:t>
      </w:r>
      <w:r>
        <w:rPr>
          <w:rFonts w:ascii="Arial" w:hAnsi="Arial" w:cs="Arial"/>
          <w:sz w:val="20"/>
          <w:szCs w:val="20"/>
        </w:rPr>
        <w:t xml:space="preserve"> </w:t>
      </w:r>
      <w:r w:rsidRPr="00DB4B5B">
        <w:rPr>
          <w:rFonts w:ascii="Arial" w:hAnsi="Arial" w:cs="Arial"/>
          <w:sz w:val="20"/>
          <w:szCs w:val="20"/>
        </w:rPr>
        <w:t>segurança, individualidade e convivência com os demais participantes.</w:t>
      </w:r>
    </w:p>
    <w:p w14:paraId="1006A6E9" w14:textId="77777777" w:rsid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015CA3" w14:textId="1347EC7C" w:rsidR="002D7EDC" w:rsidRDefault="00E909E8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</w:t>
      </w:r>
      <w:r w:rsidR="00DB4B5B" w:rsidRPr="00DB4B5B">
        <w:rPr>
          <w:rFonts w:ascii="Arial" w:hAnsi="Arial" w:cs="Arial"/>
          <w:b/>
          <w:bCs/>
          <w:sz w:val="20"/>
          <w:szCs w:val="20"/>
        </w:rPr>
        <w:t xml:space="preserve"> 2º </w:t>
      </w:r>
      <w:r w:rsidR="00DB4B5B" w:rsidRPr="00DB4B5B">
        <w:rPr>
          <w:rFonts w:ascii="Arial" w:hAnsi="Arial" w:cs="Arial"/>
          <w:sz w:val="20"/>
          <w:szCs w:val="20"/>
        </w:rPr>
        <w:t>Eventuais limitações à participação em determinada</w:t>
      </w:r>
      <w:r w:rsidR="00DB4B5B">
        <w:rPr>
          <w:rFonts w:ascii="Arial" w:hAnsi="Arial" w:cs="Arial"/>
          <w:sz w:val="20"/>
          <w:szCs w:val="20"/>
        </w:rPr>
        <w:t xml:space="preserve"> </w:t>
      </w:r>
      <w:r w:rsidR="00DB4B5B" w:rsidRPr="00DB4B5B">
        <w:rPr>
          <w:rFonts w:ascii="Arial" w:hAnsi="Arial" w:cs="Arial"/>
          <w:sz w:val="20"/>
          <w:szCs w:val="20"/>
        </w:rPr>
        <w:t>atividade deverão fundamentar-se nas circunstâncias individuais e em critérios</w:t>
      </w:r>
      <w:r w:rsidR="00DB4B5B">
        <w:rPr>
          <w:rFonts w:ascii="Arial" w:hAnsi="Arial" w:cs="Arial"/>
          <w:sz w:val="20"/>
          <w:szCs w:val="20"/>
        </w:rPr>
        <w:t xml:space="preserve"> </w:t>
      </w:r>
      <w:r w:rsidR="00DB4B5B" w:rsidRPr="00DB4B5B">
        <w:rPr>
          <w:rFonts w:ascii="Arial" w:hAnsi="Arial" w:cs="Arial"/>
          <w:sz w:val="20"/>
          <w:szCs w:val="20"/>
        </w:rPr>
        <w:t>objetivos relacionados à segurança e à adequação da prática, vedada a exclusão</w:t>
      </w:r>
      <w:r w:rsidR="00DB4B5B">
        <w:rPr>
          <w:rFonts w:ascii="Arial" w:hAnsi="Arial" w:cs="Arial"/>
          <w:sz w:val="20"/>
          <w:szCs w:val="20"/>
        </w:rPr>
        <w:t xml:space="preserve"> </w:t>
      </w:r>
      <w:r w:rsidR="00DB4B5B" w:rsidRPr="00DB4B5B">
        <w:rPr>
          <w:rFonts w:ascii="Arial" w:hAnsi="Arial" w:cs="Arial"/>
          <w:sz w:val="20"/>
          <w:szCs w:val="20"/>
        </w:rPr>
        <w:t>automática fundada exclusivamente na existência do Trans</w:t>
      </w:r>
      <w:r w:rsidR="00DB4B5B">
        <w:rPr>
          <w:rFonts w:ascii="Arial" w:hAnsi="Arial" w:cs="Arial"/>
          <w:sz w:val="20"/>
          <w:szCs w:val="20"/>
        </w:rPr>
        <w:t xml:space="preserve">torno </w:t>
      </w:r>
      <w:r w:rsidR="00DB4B5B" w:rsidRPr="00DB4B5B">
        <w:rPr>
          <w:rFonts w:ascii="Arial" w:hAnsi="Arial" w:cs="Arial"/>
          <w:sz w:val="20"/>
          <w:szCs w:val="20"/>
        </w:rPr>
        <w:t>do Espectro</w:t>
      </w:r>
      <w:r w:rsidR="00DB4B5B">
        <w:rPr>
          <w:rFonts w:ascii="Arial" w:hAnsi="Arial" w:cs="Arial"/>
          <w:sz w:val="20"/>
          <w:szCs w:val="20"/>
        </w:rPr>
        <w:t xml:space="preserve"> </w:t>
      </w:r>
      <w:r w:rsidR="00DB4B5B" w:rsidRPr="00DB4B5B">
        <w:rPr>
          <w:rFonts w:ascii="Arial" w:hAnsi="Arial" w:cs="Arial"/>
          <w:sz w:val="20"/>
          <w:szCs w:val="20"/>
        </w:rPr>
        <w:t>Autista - TEA ou da síndrome de Down.</w:t>
      </w:r>
    </w:p>
    <w:p w14:paraId="3D3456F6" w14:textId="77777777" w:rsidR="00DB4B5B" w:rsidRPr="00DB4B5B" w:rsidRDefault="00DB4B5B" w:rsidP="00DB4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79F6AD" w14:textId="072C0C1E" w:rsidR="00E909E8" w:rsidRPr="00E909E8" w:rsidRDefault="002D7EDC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37C89">
        <w:rPr>
          <w:rFonts w:ascii="Arial" w:hAnsi="Arial" w:cs="Arial"/>
          <w:b/>
          <w:bCs/>
          <w:sz w:val="20"/>
          <w:szCs w:val="20"/>
        </w:rPr>
        <w:t>Art. 6º</w:t>
      </w:r>
      <w:r w:rsidR="000E5FE9">
        <w:rPr>
          <w:rFonts w:ascii="Arial" w:hAnsi="Arial" w:cs="Arial"/>
          <w:sz w:val="20"/>
          <w:szCs w:val="20"/>
        </w:rPr>
        <w:t xml:space="preserve"> </w:t>
      </w:r>
      <w:r w:rsidR="00E909E8" w:rsidRPr="00E909E8">
        <w:rPr>
          <w:rFonts w:ascii="Arial" w:hAnsi="Arial" w:cs="Arial"/>
          <w:sz w:val="20"/>
          <w:szCs w:val="20"/>
        </w:rPr>
        <w:t>Nas ações destinadas às crianças e aos adolescentes</w:t>
      </w:r>
      <w:r w:rsidR="00E909E8">
        <w:rPr>
          <w:rFonts w:ascii="Arial" w:hAnsi="Arial" w:cs="Arial"/>
          <w:sz w:val="20"/>
          <w:szCs w:val="20"/>
        </w:rPr>
        <w:t xml:space="preserve"> </w:t>
      </w:r>
      <w:r w:rsidR="00E909E8" w:rsidRPr="00E909E8">
        <w:rPr>
          <w:rFonts w:ascii="Arial" w:hAnsi="Arial" w:cs="Arial"/>
          <w:sz w:val="20"/>
          <w:szCs w:val="20"/>
        </w:rPr>
        <w:t>serão especialmente incentivadas atividades de caráter lúdico, educativo e</w:t>
      </w:r>
      <w:r w:rsidR="00E909E8">
        <w:rPr>
          <w:rFonts w:ascii="Arial" w:hAnsi="Arial" w:cs="Arial"/>
          <w:sz w:val="20"/>
          <w:szCs w:val="20"/>
        </w:rPr>
        <w:t xml:space="preserve"> </w:t>
      </w:r>
      <w:r w:rsidR="00E909E8" w:rsidRPr="00E909E8">
        <w:rPr>
          <w:rFonts w:ascii="Arial" w:hAnsi="Arial" w:cs="Arial"/>
          <w:sz w:val="20"/>
          <w:szCs w:val="20"/>
        </w:rPr>
        <w:t>inclusivo que favoreçam:</w:t>
      </w:r>
    </w:p>
    <w:p w14:paraId="62BD5DC5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F92536" w14:textId="026B2028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>I -</w:t>
      </w:r>
      <w:r w:rsidRPr="00E909E8">
        <w:rPr>
          <w:rFonts w:ascii="Arial" w:hAnsi="Arial" w:cs="Arial"/>
          <w:sz w:val="20"/>
          <w:szCs w:val="20"/>
        </w:rPr>
        <w:t xml:space="preserve"> o desenvolvimento motor e corporal;</w:t>
      </w:r>
    </w:p>
    <w:p w14:paraId="7CB27247" w14:textId="77777777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1564B4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>II</w:t>
      </w:r>
      <w:r w:rsidRPr="00E909E8">
        <w:rPr>
          <w:rFonts w:ascii="Arial" w:hAnsi="Arial" w:cs="Arial"/>
          <w:sz w:val="20"/>
          <w:szCs w:val="20"/>
        </w:rPr>
        <w:t xml:space="preserve"> - a socialização e a convivência;</w:t>
      </w:r>
    </w:p>
    <w:p w14:paraId="293821B3" w14:textId="77777777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C5304B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E909E8">
        <w:rPr>
          <w:rFonts w:ascii="Arial" w:hAnsi="Arial" w:cs="Arial"/>
          <w:sz w:val="20"/>
          <w:szCs w:val="20"/>
        </w:rPr>
        <w:t>- o desenvolvimento da autonomia e da participação;</w:t>
      </w:r>
    </w:p>
    <w:p w14:paraId="4497C8F9" w14:textId="77777777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DAA474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E909E8">
        <w:rPr>
          <w:rFonts w:ascii="Arial" w:hAnsi="Arial" w:cs="Arial"/>
          <w:sz w:val="20"/>
          <w:szCs w:val="20"/>
        </w:rPr>
        <w:t>- a cooperação e o respeito às diferenças;</w:t>
      </w:r>
    </w:p>
    <w:p w14:paraId="0FDA655D" w14:textId="77777777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600071" w14:textId="7236FD8D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V </w:t>
      </w:r>
      <w:r w:rsidRPr="00E909E8">
        <w:rPr>
          <w:rFonts w:ascii="Arial" w:hAnsi="Arial" w:cs="Arial"/>
          <w:sz w:val="20"/>
          <w:szCs w:val="20"/>
        </w:rPr>
        <w:t>- a descoberta e o desenvolvimento de habilidades e interesses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esportivos;</w:t>
      </w:r>
    </w:p>
    <w:p w14:paraId="10112CC4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EAD0E16" w14:textId="566F2241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E909E8">
        <w:rPr>
          <w:rFonts w:ascii="Arial" w:hAnsi="Arial" w:cs="Arial"/>
          <w:sz w:val="20"/>
          <w:szCs w:val="20"/>
        </w:rPr>
        <w:t>- a formação de hábitos relacionados à prática de atividades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físicas, esportivas, recreativas e de lazer.</w:t>
      </w:r>
    </w:p>
    <w:p w14:paraId="14BF7951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85A5BE2" w14:textId="5BF6372B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E909E8">
        <w:rPr>
          <w:rFonts w:ascii="Arial" w:hAnsi="Arial" w:cs="Arial"/>
          <w:sz w:val="20"/>
          <w:szCs w:val="20"/>
        </w:rPr>
        <w:t>A atenção especial às crianças e aos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adolescentes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prevista neste artigo não implicará restrição ou exclusão das demais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faixas etárias das ações instituídas por esta Lei.</w:t>
      </w:r>
    </w:p>
    <w:p w14:paraId="03CADA8C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893517F" w14:textId="7245F91B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Art. 7° </w:t>
      </w:r>
      <w:r w:rsidRPr="00E909E8">
        <w:rPr>
          <w:rFonts w:ascii="Arial" w:hAnsi="Arial" w:cs="Arial"/>
          <w:sz w:val="20"/>
          <w:szCs w:val="20"/>
        </w:rPr>
        <w:t>As ações destinadas às pessoas adultas e idosas poderão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contemplar atividades que favoreçam a manutenção e o desenvolvimento da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autonomia, da mobilidade, da convivência comunitária, da participação social, do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bem-estar e da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qualidade de vida, observadas suas características, habilidades,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interesses e necessidades individuais.</w:t>
      </w:r>
    </w:p>
    <w:p w14:paraId="39BED0C1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03FD58D" w14:textId="4CA8381D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Art. 8° </w:t>
      </w:r>
      <w:r w:rsidRPr="00E909E8">
        <w:rPr>
          <w:rFonts w:ascii="Arial" w:hAnsi="Arial" w:cs="Arial"/>
          <w:sz w:val="20"/>
          <w:szCs w:val="20"/>
        </w:rPr>
        <w:t>As ações desenvolvidas no âmbito da Política poderão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incluir iniciativas de orientação e capacitação dos profissionais e colaboradores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envolvidos, especialmente quanto:</w:t>
      </w:r>
    </w:p>
    <w:p w14:paraId="29BED931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FFD656" w14:textId="226D33D9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I </w:t>
      </w:r>
      <w:r w:rsidRPr="00E909E8">
        <w:rPr>
          <w:rFonts w:ascii="Arial" w:hAnsi="Arial" w:cs="Arial"/>
          <w:sz w:val="20"/>
          <w:szCs w:val="20"/>
        </w:rPr>
        <w:t>- às características gerais do Transtorno do Espectro Autista -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TEA e da síndrome de Down, respeitadas a singularidade e as características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individuais de cada pessoa;</w:t>
      </w:r>
    </w:p>
    <w:p w14:paraId="68AF0167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0798217" w14:textId="0BEF8B01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E909E8">
        <w:rPr>
          <w:rFonts w:ascii="Arial" w:hAnsi="Arial" w:cs="Arial"/>
          <w:sz w:val="20"/>
          <w:szCs w:val="20"/>
        </w:rPr>
        <w:t>- às práticas esportivas, recreativas e de lazer inclusivas e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adaptadas;</w:t>
      </w:r>
    </w:p>
    <w:p w14:paraId="457339C2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D24C3CA" w14:textId="53CB5C5F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E909E8">
        <w:rPr>
          <w:rFonts w:ascii="Arial" w:hAnsi="Arial" w:cs="Arial"/>
          <w:sz w:val="20"/>
          <w:szCs w:val="20"/>
        </w:rPr>
        <w:t>- à acessibilidade, ao desenho universal e às adaptações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razoáveis;</w:t>
      </w:r>
    </w:p>
    <w:p w14:paraId="0A7C0BFE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677CD29" w14:textId="3BA38041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E909E8">
        <w:rPr>
          <w:rFonts w:ascii="Arial" w:hAnsi="Arial" w:cs="Arial"/>
          <w:sz w:val="20"/>
          <w:szCs w:val="20"/>
        </w:rPr>
        <w:t>- às estratégias de comunicação, acolhimento e interação;</w:t>
      </w:r>
    </w:p>
    <w:p w14:paraId="0A0A51AF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D99488C" w14:textId="2F7268F2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V </w:t>
      </w:r>
      <w:r w:rsidRPr="00E909E8">
        <w:rPr>
          <w:rFonts w:ascii="Arial" w:hAnsi="Arial" w:cs="Arial"/>
          <w:sz w:val="20"/>
          <w:szCs w:val="20"/>
        </w:rPr>
        <w:t>- à prevenção e ao enfrentamento de barreiras atitudinais e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práticas discriminatórias;</w:t>
      </w:r>
    </w:p>
    <w:p w14:paraId="14DCBAF2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7A83C07" w14:textId="5DAE0D4F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E909E8">
        <w:rPr>
          <w:rFonts w:ascii="Arial" w:hAnsi="Arial" w:cs="Arial"/>
          <w:sz w:val="20"/>
          <w:szCs w:val="20"/>
        </w:rPr>
        <w:t>- à segurança e ao bem-estar dos participantes durante a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realização das atividades.</w:t>
      </w:r>
    </w:p>
    <w:p w14:paraId="5F019337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131CD0F" w14:textId="4BFFCF28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Art. 9º </w:t>
      </w:r>
      <w:r w:rsidRPr="00E909E8">
        <w:rPr>
          <w:rFonts w:ascii="Arial" w:hAnsi="Arial" w:cs="Arial"/>
          <w:sz w:val="20"/>
          <w:szCs w:val="20"/>
        </w:rPr>
        <w:t>A execução da Política poderá contar com a cooperação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de organizações da sociedade civil, entidades esportivas, instituições de ensino,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associações, organizações especializadas e entidades da iniciativa privada,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observada a legislação aplicável.</w:t>
      </w:r>
    </w:p>
    <w:p w14:paraId="35513174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5824AF8" w14:textId="0326EF8A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Art. 10. </w:t>
      </w:r>
      <w:r w:rsidRPr="00E909E8">
        <w:rPr>
          <w:rFonts w:ascii="Arial" w:hAnsi="Arial" w:cs="Arial"/>
          <w:sz w:val="20"/>
          <w:szCs w:val="20"/>
        </w:rPr>
        <w:t>O planejamento, o acompanhamento e o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aperfeiçoamento das ações da Política poderão considerar a participação das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pessoas com Transtorno do Espectro Autista - TEA ou com síndrome de Down,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bem como, quando pertinente, de seus familiares,</w:t>
      </w:r>
      <w:r>
        <w:rPr>
          <w:rFonts w:ascii="Arial" w:hAnsi="Arial" w:cs="Arial"/>
          <w:sz w:val="20"/>
          <w:szCs w:val="20"/>
        </w:rPr>
        <w:t xml:space="preserve"> responsáveis e entidades </w:t>
      </w:r>
      <w:r w:rsidRPr="00E909E8">
        <w:rPr>
          <w:rFonts w:ascii="Arial" w:hAnsi="Arial" w:cs="Arial"/>
          <w:sz w:val="20"/>
          <w:szCs w:val="20"/>
        </w:rPr>
        <w:t>representativas, de modo a favorecer a identificação de necessidades, barreiras e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oportunidades de inclusão.</w:t>
      </w:r>
    </w:p>
    <w:p w14:paraId="71BDCCB7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210FD1A" w14:textId="6B12CC86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Art. 11. </w:t>
      </w:r>
      <w:r w:rsidRPr="00E909E8">
        <w:rPr>
          <w:rFonts w:ascii="Arial" w:hAnsi="Arial" w:cs="Arial"/>
          <w:sz w:val="20"/>
          <w:szCs w:val="20"/>
        </w:rPr>
        <w:t>As ações previstas nesta Lei poderão ser desenvolvidas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de forma integrada aos programas, projetos e atividades já existentes no Município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e articuladas com as ações decorrentes da legislação vigente, preservadas as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diretrizes e especificidades estabelecidas nesta Lei.</w:t>
      </w:r>
    </w:p>
    <w:p w14:paraId="04EF56BC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3416482" w14:textId="5C1AFAEA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lastRenderedPageBreak/>
        <w:t xml:space="preserve">Art. 12. </w:t>
      </w:r>
      <w:r w:rsidRPr="00E909E8">
        <w:rPr>
          <w:rFonts w:ascii="Arial" w:hAnsi="Arial" w:cs="Arial"/>
          <w:sz w:val="20"/>
          <w:szCs w:val="20"/>
        </w:rPr>
        <w:t>A implementação da Política instituída por esta Lei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poderá ocorrer mediante integração, adequação e aproveitamento dos programas,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projetos, serviços, espaços, recursos humanos e materiais já existentes no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Município.</w:t>
      </w:r>
    </w:p>
    <w:p w14:paraId="59A7474A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49F7EF9" w14:textId="0CC28C81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E909E8">
        <w:rPr>
          <w:rFonts w:ascii="Arial" w:hAnsi="Arial" w:cs="Arial"/>
          <w:sz w:val="20"/>
          <w:szCs w:val="20"/>
        </w:rPr>
        <w:t>A instituição da Política não implica, por si só,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a criação de nova estrutura administrativa ou de despesa obrigatória de caráter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continuado, e eventuais despesas decorrentes das ações adotadas correrão por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conta das dotações orçamentárias próprias, observadas a disponibilidade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orçamentária e financeira do Município e a legislação aplicável.</w:t>
      </w:r>
    </w:p>
    <w:p w14:paraId="4F87809B" w14:textId="77777777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5F7D54D" w14:textId="4F3CAE21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Art. 13. </w:t>
      </w:r>
      <w:r w:rsidRPr="00E909E8">
        <w:rPr>
          <w:rFonts w:ascii="Arial" w:hAnsi="Arial" w:cs="Arial"/>
          <w:sz w:val="20"/>
          <w:szCs w:val="20"/>
        </w:rPr>
        <w:t>O Poder Executivo poderá regulamentar esta Lei, no que</w:t>
      </w:r>
      <w:r>
        <w:rPr>
          <w:rFonts w:ascii="Arial" w:hAnsi="Arial" w:cs="Arial"/>
          <w:sz w:val="20"/>
          <w:szCs w:val="20"/>
        </w:rPr>
        <w:t xml:space="preserve"> </w:t>
      </w:r>
      <w:r w:rsidRPr="00E909E8">
        <w:rPr>
          <w:rFonts w:ascii="Arial" w:hAnsi="Arial" w:cs="Arial"/>
          <w:sz w:val="20"/>
          <w:szCs w:val="20"/>
        </w:rPr>
        <w:t>couber.</w:t>
      </w:r>
    </w:p>
    <w:p w14:paraId="697E3815" w14:textId="77777777" w:rsidR="00E909E8" w:rsidRP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AB914C" w14:textId="7FBEC9FA" w:rsidR="00E909E8" w:rsidRDefault="00E909E8" w:rsidP="00E909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09E8">
        <w:rPr>
          <w:rFonts w:ascii="Arial" w:hAnsi="Arial" w:cs="Arial"/>
          <w:b/>
          <w:bCs/>
          <w:sz w:val="20"/>
          <w:szCs w:val="20"/>
        </w:rPr>
        <w:t xml:space="preserve">Art. 14. </w:t>
      </w:r>
      <w:r w:rsidRPr="00E909E8">
        <w:rPr>
          <w:rFonts w:ascii="Arial" w:hAnsi="Arial" w:cs="Arial"/>
          <w:sz w:val="20"/>
          <w:szCs w:val="20"/>
        </w:rPr>
        <w:t>Esta Lei entra em vigor na data ·de sua publicação.</w:t>
      </w:r>
    </w:p>
    <w:p w14:paraId="392601B4" w14:textId="77777777" w:rsidR="002D7EDC" w:rsidRDefault="002D7EDC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F19AFB" w14:textId="77777777" w:rsidR="002D7EDC" w:rsidRDefault="002D7EDC" w:rsidP="00C92A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CD9E2C" w14:textId="277E6691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C92AF4">
        <w:rPr>
          <w:rFonts w:ascii="Arial" w:hAnsi="Arial" w:cs="Arial"/>
          <w:sz w:val="20"/>
          <w:szCs w:val="20"/>
        </w:rPr>
        <w:t>6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35335A">
        <w:rPr>
          <w:rFonts w:ascii="Arial" w:hAnsi="Arial" w:cs="Arial"/>
          <w:sz w:val="20"/>
          <w:szCs w:val="20"/>
        </w:rPr>
        <w:t>outubro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721A580" w14:textId="7926EF4F" w:rsidR="00EC5E9F" w:rsidRDefault="00302F6C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BC21EA">
        <w:rPr>
          <w:rFonts w:ascii="Arial" w:eastAsia="Times New Roman" w:hAnsi="Arial" w:cs="Arial"/>
          <w:sz w:val="20"/>
          <w:szCs w:val="20"/>
          <w:lang w:eastAsia="pt-BR"/>
        </w:rPr>
        <w:t xml:space="preserve">Autor do Projeto de Lei: </w:t>
      </w:r>
      <w:r w:rsidR="00C92AF4">
        <w:rPr>
          <w:rFonts w:ascii="Arial" w:eastAsia="Times New Roman" w:hAnsi="Arial" w:cs="Arial"/>
          <w:sz w:val="20"/>
          <w:szCs w:val="20"/>
          <w:lang w:eastAsia="pt-BR"/>
        </w:rPr>
        <w:t>Vereador Eliel de Souza - Republicanos</w:t>
      </w:r>
    </w:p>
    <w:p w14:paraId="79BAE67C" w14:textId="77777777" w:rsidR="00BC21EA" w:rsidRDefault="00BC21E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FF58C26" w14:textId="77777777" w:rsidR="00C92AF4" w:rsidRDefault="00C92AF4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D904E" w14:textId="77777777" w:rsidR="00951531" w:rsidRDefault="00951531" w:rsidP="009243B3">
      <w:pPr>
        <w:spacing w:after="0" w:line="240" w:lineRule="auto"/>
      </w:pPr>
      <w:r>
        <w:separator/>
      </w:r>
    </w:p>
  </w:endnote>
  <w:endnote w:type="continuationSeparator" w:id="0">
    <w:p w14:paraId="652E2786" w14:textId="77777777" w:rsidR="00951531" w:rsidRDefault="0095153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36B85" w14:textId="77777777" w:rsidR="00951531" w:rsidRDefault="00951531" w:rsidP="009243B3">
      <w:pPr>
        <w:spacing w:after="0" w:line="240" w:lineRule="auto"/>
      </w:pPr>
      <w:r>
        <w:separator/>
      </w:r>
    </w:p>
  </w:footnote>
  <w:footnote w:type="continuationSeparator" w:id="0">
    <w:p w14:paraId="65C86DA3" w14:textId="77777777" w:rsidR="00951531" w:rsidRDefault="0095153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0006"/>
    <w:rsid w:val="0002488D"/>
    <w:rsid w:val="0002489E"/>
    <w:rsid w:val="00024F4A"/>
    <w:rsid w:val="000255D7"/>
    <w:rsid w:val="00026AA1"/>
    <w:rsid w:val="00030899"/>
    <w:rsid w:val="0003286F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378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5FE9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3DE5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A7816"/>
    <w:rsid w:val="001B16FA"/>
    <w:rsid w:val="001B2A0A"/>
    <w:rsid w:val="001B313D"/>
    <w:rsid w:val="001B35B8"/>
    <w:rsid w:val="001B36A6"/>
    <w:rsid w:val="001B473D"/>
    <w:rsid w:val="001B56E2"/>
    <w:rsid w:val="001C5BCB"/>
    <w:rsid w:val="001C6391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0BB8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2F03"/>
    <w:rsid w:val="0027364E"/>
    <w:rsid w:val="002762AF"/>
    <w:rsid w:val="002775A3"/>
    <w:rsid w:val="0028101D"/>
    <w:rsid w:val="0028411E"/>
    <w:rsid w:val="002842AB"/>
    <w:rsid w:val="0028573C"/>
    <w:rsid w:val="00285F07"/>
    <w:rsid w:val="00286FFC"/>
    <w:rsid w:val="00287700"/>
    <w:rsid w:val="00290C86"/>
    <w:rsid w:val="00291528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D7EDC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02F6C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35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4DFA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234A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2A21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074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E5121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61A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E6B10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14E5D"/>
    <w:rsid w:val="00725CE0"/>
    <w:rsid w:val="00726146"/>
    <w:rsid w:val="0072632A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B9A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08B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68BB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29BB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531"/>
    <w:rsid w:val="00951EE5"/>
    <w:rsid w:val="0095389B"/>
    <w:rsid w:val="00953E47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2BEA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C25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393"/>
    <w:rsid w:val="00A6163B"/>
    <w:rsid w:val="00A621E7"/>
    <w:rsid w:val="00A6359E"/>
    <w:rsid w:val="00A657B8"/>
    <w:rsid w:val="00A65E60"/>
    <w:rsid w:val="00A66DC2"/>
    <w:rsid w:val="00A7143A"/>
    <w:rsid w:val="00A72E8E"/>
    <w:rsid w:val="00A74BD2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B69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1EA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498D"/>
    <w:rsid w:val="00C15F98"/>
    <w:rsid w:val="00C16188"/>
    <w:rsid w:val="00C17F2F"/>
    <w:rsid w:val="00C20606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AF4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29ED"/>
    <w:rsid w:val="00D031D6"/>
    <w:rsid w:val="00D05DD8"/>
    <w:rsid w:val="00D10C3E"/>
    <w:rsid w:val="00D119DD"/>
    <w:rsid w:val="00D13A1D"/>
    <w:rsid w:val="00D155C8"/>
    <w:rsid w:val="00D16D96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4B5B"/>
    <w:rsid w:val="00DB52EC"/>
    <w:rsid w:val="00DB5B11"/>
    <w:rsid w:val="00DB79C6"/>
    <w:rsid w:val="00DC1379"/>
    <w:rsid w:val="00DC22C1"/>
    <w:rsid w:val="00DC29EE"/>
    <w:rsid w:val="00DC2A7F"/>
    <w:rsid w:val="00DC4FBD"/>
    <w:rsid w:val="00DC5AA8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2539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75B"/>
    <w:rsid w:val="00E6392F"/>
    <w:rsid w:val="00E63F69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9E8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5E9F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1C42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37C89"/>
    <w:rsid w:val="00F40AA6"/>
    <w:rsid w:val="00F4537E"/>
    <w:rsid w:val="00F45D23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88F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02"/>
    <w:rsid w:val="00FE19DF"/>
    <w:rsid w:val="00FE270A"/>
    <w:rsid w:val="00FE3A67"/>
    <w:rsid w:val="00FE3DC8"/>
    <w:rsid w:val="00FE4868"/>
    <w:rsid w:val="00FE5DCC"/>
    <w:rsid w:val="00FE7BCA"/>
    <w:rsid w:val="00FF1148"/>
    <w:rsid w:val="00FF62FC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1746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5</cp:revision>
  <dcterms:created xsi:type="dcterms:W3CDTF">2026-10-07T14:18:00Z</dcterms:created>
  <dcterms:modified xsi:type="dcterms:W3CDTF">2026-10-07T14:54:00Z</dcterms:modified>
</cp:coreProperties>
</file>