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DD563F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820AD3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820AD3">
        <w:rPr>
          <w:rFonts w:ascii="Arial" w:hAnsi="Arial" w:cs="Arial"/>
          <w:b/>
          <w:sz w:val="20"/>
          <w:szCs w:val="20"/>
        </w:rPr>
        <w:t>22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0F6170">
        <w:rPr>
          <w:rFonts w:ascii="Arial" w:hAnsi="Arial" w:cs="Arial"/>
          <w:b/>
          <w:sz w:val="20"/>
          <w:szCs w:val="20"/>
        </w:rPr>
        <w:t>DEZEMBRO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62734FFC" w:rsidR="00D46B63" w:rsidRDefault="00820AD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Estima a receita e fixa a despesa do Município para o exercício de 2026.</w:t>
      </w:r>
    </w:p>
    <w:p w14:paraId="463BFE23" w14:textId="77777777" w:rsidR="00B37B3B" w:rsidRPr="000066E1" w:rsidRDefault="00B37B3B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20D093" w14:textId="0E0C8E39" w:rsidR="006D542B" w:rsidRDefault="006D542B" w:rsidP="006D54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</w:t>
      </w:r>
    </w:p>
    <w:p w14:paraId="5EE8B344" w14:textId="77777777" w:rsidR="006D542B" w:rsidRDefault="006D542B" w:rsidP="006D54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8D2BCD" w14:textId="39D79B54" w:rsidR="006D542B" w:rsidRDefault="00820AD3" w:rsidP="006D54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DISPOSIÇÕES PRELIMINARES </w:t>
      </w: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A568995" w14:textId="68D2982B" w:rsidR="00820AD3" w:rsidRPr="00820AD3" w:rsidRDefault="00D46B6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820AD3" w:rsidRPr="00820AD3">
        <w:rPr>
          <w:rFonts w:ascii="Arial" w:hAnsi="Arial" w:cs="Arial"/>
          <w:sz w:val="20"/>
          <w:szCs w:val="20"/>
        </w:rPr>
        <w:t>Esta lei estima a receita e fixa a despesa do Município</w:t>
      </w:r>
      <w:r w:rsidR="00820AD3">
        <w:rPr>
          <w:rFonts w:ascii="Arial" w:hAnsi="Arial" w:cs="Arial"/>
          <w:sz w:val="20"/>
          <w:szCs w:val="20"/>
        </w:rPr>
        <w:t xml:space="preserve"> </w:t>
      </w:r>
      <w:r w:rsidR="00820AD3" w:rsidRPr="00820AD3">
        <w:rPr>
          <w:rFonts w:ascii="Arial" w:hAnsi="Arial" w:cs="Arial"/>
          <w:sz w:val="20"/>
          <w:szCs w:val="20"/>
        </w:rPr>
        <w:t>para o exercício financeiro de 2026, compreendendo:</w:t>
      </w:r>
    </w:p>
    <w:p w14:paraId="03A5148D" w14:textId="77777777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89D113" w14:textId="390B628F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0AD3">
        <w:rPr>
          <w:rFonts w:ascii="Arial" w:hAnsi="Arial" w:cs="Arial"/>
          <w:b/>
          <w:bCs/>
          <w:sz w:val="20"/>
          <w:szCs w:val="20"/>
        </w:rPr>
        <w:t>I -</w:t>
      </w:r>
      <w:r w:rsidRPr="00820AD3">
        <w:rPr>
          <w:rFonts w:ascii="Arial" w:hAnsi="Arial" w:cs="Arial"/>
          <w:sz w:val="20"/>
          <w:szCs w:val="20"/>
        </w:rPr>
        <w:t xml:space="preserve"> O orçamento fiscal referente aos Poderes do Município, seus fundos</w:t>
      </w:r>
      <w:r>
        <w:rPr>
          <w:rFonts w:ascii="Arial" w:hAnsi="Arial" w:cs="Arial"/>
          <w:sz w:val="20"/>
          <w:szCs w:val="20"/>
        </w:rPr>
        <w:t xml:space="preserve"> </w:t>
      </w:r>
      <w:r w:rsidRPr="00820AD3">
        <w:rPr>
          <w:rFonts w:ascii="Arial" w:hAnsi="Arial" w:cs="Arial"/>
          <w:sz w:val="20"/>
          <w:szCs w:val="20"/>
        </w:rPr>
        <w:t>especiais, órgãos e entidades da administração direta.</w:t>
      </w:r>
    </w:p>
    <w:p w14:paraId="5D2DABA6" w14:textId="77777777" w:rsidR="00820AD3" w:rsidRP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DC1A37" w14:textId="58BB8D52" w:rsidR="006D542B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0AD3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</w:t>
      </w:r>
      <w:r w:rsidRPr="00820AD3">
        <w:rPr>
          <w:rFonts w:ascii="Arial" w:hAnsi="Arial" w:cs="Arial"/>
          <w:sz w:val="20"/>
          <w:szCs w:val="20"/>
        </w:rPr>
        <w:t xml:space="preserve"> O orçamento da seguridade social, abrangendo as entidades e órgãos a ela</w:t>
      </w:r>
      <w:r>
        <w:rPr>
          <w:rFonts w:ascii="Arial" w:hAnsi="Arial" w:cs="Arial"/>
          <w:sz w:val="20"/>
          <w:szCs w:val="20"/>
        </w:rPr>
        <w:t xml:space="preserve"> </w:t>
      </w:r>
      <w:r w:rsidRPr="00820AD3">
        <w:rPr>
          <w:rFonts w:ascii="Arial" w:hAnsi="Arial" w:cs="Arial"/>
          <w:sz w:val="20"/>
          <w:szCs w:val="20"/>
        </w:rPr>
        <w:t>vinculados, da administração direta, bem como os fundos instituídas e</w:t>
      </w:r>
      <w:r>
        <w:rPr>
          <w:rFonts w:ascii="Arial" w:hAnsi="Arial" w:cs="Arial"/>
          <w:sz w:val="20"/>
          <w:szCs w:val="20"/>
        </w:rPr>
        <w:t xml:space="preserve"> </w:t>
      </w:r>
      <w:r w:rsidRPr="00820AD3">
        <w:rPr>
          <w:rFonts w:ascii="Arial" w:hAnsi="Arial" w:cs="Arial"/>
          <w:sz w:val="20"/>
          <w:szCs w:val="20"/>
        </w:rPr>
        <w:t>mantidas pelo Poder Público.</w:t>
      </w:r>
    </w:p>
    <w:p w14:paraId="069C5518" w14:textId="77777777" w:rsidR="00820AD3" w:rsidRDefault="00820AD3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24D8E71" w14:textId="2E296F37" w:rsidR="006D542B" w:rsidRDefault="006D542B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</w:t>
      </w:r>
    </w:p>
    <w:p w14:paraId="10ABE7C1" w14:textId="77777777" w:rsidR="006D542B" w:rsidRDefault="006D542B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21B1B3" w14:textId="63DBD1CB" w:rsidR="006D542B" w:rsidRDefault="006D542B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20AD3">
        <w:rPr>
          <w:rFonts w:ascii="Arial" w:hAnsi="Arial" w:cs="Arial"/>
          <w:sz w:val="20"/>
          <w:szCs w:val="20"/>
        </w:rPr>
        <w:t>OS ORÇAMENTOS FISCAL E DA SEGURIDADE SOCIAL</w:t>
      </w:r>
    </w:p>
    <w:p w14:paraId="07D4E0F5" w14:textId="77777777" w:rsidR="00820AD3" w:rsidRDefault="00820AD3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74E0C7" w14:textId="1608F093" w:rsidR="00820AD3" w:rsidRPr="00820AD3" w:rsidRDefault="00820AD3" w:rsidP="006D54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0AD3">
        <w:rPr>
          <w:rFonts w:ascii="Arial" w:hAnsi="Arial" w:cs="Arial"/>
          <w:b/>
          <w:bCs/>
          <w:sz w:val="20"/>
          <w:szCs w:val="20"/>
        </w:rPr>
        <w:t>Seção I</w:t>
      </w:r>
    </w:p>
    <w:p w14:paraId="2A926E8F" w14:textId="4EA822E3" w:rsidR="00820AD3" w:rsidRPr="00820AD3" w:rsidRDefault="00820AD3" w:rsidP="00820A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0AD3">
        <w:rPr>
          <w:rFonts w:ascii="Arial" w:hAnsi="Arial" w:cs="Arial"/>
          <w:b/>
          <w:bCs/>
          <w:sz w:val="20"/>
          <w:szCs w:val="20"/>
        </w:rPr>
        <w:t>Da estimativa da receita</w:t>
      </w:r>
    </w:p>
    <w:p w14:paraId="1DCE82CB" w14:textId="77777777" w:rsidR="006D542B" w:rsidRPr="006D542B" w:rsidRDefault="006D542B" w:rsidP="006D54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9CAA60" w14:textId="141B00BE" w:rsidR="006D542B" w:rsidRDefault="00B37B3B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37B3B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="00820AD3" w:rsidRPr="00820AD3">
        <w:rPr>
          <w:rFonts w:ascii="Arial" w:hAnsi="Arial" w:cs="Arial"/>
          <w:sz w:val="20"/>
          <w:szCs w:val="20"/>
        </w:rPr>
        <w:t>A receita orçamentária é estimada na forma dos</w:t>
      </w:r>
      <w:r w:rsidR="00820AD3">
        <w:rPr>
          <w:rFonts w:ascii="Arial" w:hAnsi="Arial" w:cs="Arial"/>
          <w:sz w:val="20"/>
          <w:szCs w:val="20"/>
        </w:rPr>
        <w:t xml:space="preserve"> </w:t>
      </w:r>
      <w:r w:rsidR="00820AD3" w:rsidRPr="00820AD3">
        <w:rPr>
          <w:rFonts w:ascii="Arial" w:hAnsi="Arial" w:cs="Arial"/>
          <w:sz w:val="20"/>
          <w:szCs w:val="20"/>
        </w:rPr>
        <w:t>quadros I, I-A, II, III, e IV, que fazem parte integrante desta Lei, em R$ R$</w:t>
      </w:r>
      <w:r w:rsidR="00820AD3">
        <w:rPr>
          <w:rFonts w:ascii="Arial" w:hAnsi="Arial" w:cs="Arial"/>
          <w:sz w:val="20"/>
          <w:szCs w:val="20"/>
        </w:rPr>
        <w:t xml:space="preserve"> </w:t>
      </w:r>
      <w:r w:rsidR="00820AD3" w:rsidRPr="00820AD3">
        <w:rPr>
          <w:rFonts w:ascii="Arial" w:hAnsi="Arial" w:cs="Arial"/>
          <w:sz w:val="20"/>
          <w:szCs w:val="20"/>
        </w:rPr>
        <w:t>760.867.000,00 (setecentos e sessenta milhões, oitocentos e sessenta e sete mil</w:t>
      </w:r>
      <w:r w:rsidR="00820AD3">
        <w:rPr>
          <w:rFonts w:ascii="Arial" w:hAnsi="Arial" w:cs="Arial"/>
          <w:sz w:val="20"/>
          <w:szCs w:val="20"/>
        </w:rPr>
        <w:t xml:space="preserve"> </w:t>
      </w:r>
      <w:r w:rsidR="00820AD3" w:rsidRPr="00820AD3">
        <w:rPr>
          <w:rFonts w:ascii="Arial" w:hAnsi="Arial" w:cs="Arial"/>
          <w:sz w:val="20"/>
          <w:szCs w:val="20"/>
        </w:rPr>
        <w:t>reais) e se desdobra em:</w:t>
      </w:r>
    </w:p>
    <w:p w14:paraId="2B767CF1" w14:textId="77777777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62D032" w14:textId="55D88BB8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89B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</w:t>
      </w:r>
      <w:r w:rsidRPr="00820AD3">
        <w:rPr>
          <w:rFonts w:ascii="Arial" w:hAnsi="Arial" w:cs="Arial"/>
          <w:sz w:val="20"/>
          <w:szCs w:val="20"/>
        </w:rPr>
        <w:t>R$ 714.700.500,00 (setecentos e quatorze milhões, setecentos mil,</w:t>
      </w:r>
      <w:r>
        <w:rPr>
          <w:rFonts w:ascii="Arial" w:hAnsi="Arial" w:cs="Arial"/>
          <w:sz w:val="20"/>
          <w:szCs w:val="20"/>
        </w:rPr>
        <w:t xml:space="preserve"> </w:t>
      </w:r>
      <w:r w:rsidRPr="00820AD3">
        <w:rPr>
          <w:rFonts w:ascii="Arial" w:hAnsi="Arial" w:cs="Arial"/>
          <w:sz w:val="20"/>
          <w:szCs w:val="20"/>
        </w:rPr>
        <w:t>quinhentos reais) do orçamento fiscal; e</w:t>
      </w:r>
    </w:p>
    <w:p w14:paraId="77621DA0" w14:textId="77777777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AE83EB" w14:textId="34005C1B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89B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– R$ 46.166.500,00 (quarenta e seis milhões, cento e sessenta e seis mil e quinhentos reais) do orçamento da seguridade social.</w:t>
      </w:r>
    </w:p>
    <w:p w14:paraId="4DF83A5C" w14:textId="77777777" w:rsidR="00820AD3" w:rsidRPr="006D542B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E50AFF" w14:textId="5785AC4B" w:rsidR="006D542B" w:rsidRDefault="006D542B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42B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820AD3" w:rsidRPr="00820AD3">
        <w:rPr>
          <w:rFonts w:ascii="Arial" w:hAnsi="Arial" w:cs="Arial"/>
          <w:sz w:val="20"/>
          <w:szCs w:val="20"/>
        </w:rPr>
        <w:t>A receita será arrecadada na forma da legislação em</w:t>
      </w:r>
      <w:r w:rsidR="00820AD3">
        <w:rPr>
          <w:rFonts w:ascii="Arial" w:hAnsi="Arial" w:cs="Arial"/>
          <w:sz w:val="20"/>
          <w:szCs w:val="20"/>
        </w:rPr>
        <w:t xml:space="preserve"> </w:t>
      </w:r>
      <w:r w:rsidR="00820AD3" w:rsidRPr="00820AD3">
        <w:rPr>
          <w:rFonts w:ascii="Arial" w:hAnsi="Arial" w:cs="Arial"/>
          <w:sz w:val="20"/>
          <w:szCs w:val="20"/>
        </w:rPr>
        <w:t>vigor com a estimativa constante do seguinte desdobramento:</w:t>
      </w:r>
    </w:p>
    <w:p w14:paraId="68F1F20E" w14:textId="77777777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798"/>
        <w:gridCol w:w="1677"/>
        <w:gridCol w:w="1620"/>
        <w:gridCol w:w="1697"/>
      </w:tblGrid>
      <w:tr w:rsidR="00820AD3" w14:paraId="24FDAA74" w14:textId="77777777" w:rsidTr="00AB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4BBB4D7" w14:textId="0474954C" w:rsidR="00820AD3" w:rsidRPr="00AB5166" w:rsidRDefault="00820AD3" w:rsidP="00820A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1599D7" w14:textId="3081DE2F" w:rsidR="00820AD3" w:rsidRPr="00AB5166" w:rsidRDefault="00820AD3" w:rsidP="00820A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1499E6" w14:textId="10ABD912" w:rsidR="00820AD3" w:rsidRPr="00AB5166" w:rsidRDefault="00820AD3" w:rsidP="00820A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27BB78A4" w14:textId="7C78121D" w:rsidR="00820AD3" w:rsidRPr="00AB5166" w:rsidRDefault="00820AD3" w:rsidP="00820A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E0FF382" w14:textId="6C0ED91B" w:rsidR="00820AD3" w:rsidRPr="00AB5166" w:rsidRDefault="00820AD3" w:rsidP="00820A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20AD3" w14:paraId="0C021AC8" w14:textId="77777777" w:rsidTr="00820AD3">
        <w:trPr>
          <w:jc w:val="center"/>
        </w:trPr>
        <w:tc>
          <w:tcPr>
            <w:tcW w:w="0" w:type="auto"/>
          </w:tcPr>
          <w:p w14:paraId="1BDDE6CB" w14:textId="77777777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ADMINISTRAÇÃO DIRETA</w:t>
            </w:r>
          </w:p>
          <w:p w14:paraId="3280F105" w14:textId="4147FF08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14:paraId="17AB0E3B" w14:textId="77777777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84DB6DE" w14:textId="77777777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6D166C" w14:textId="77777777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D3" w14:paraId="08A8E0BB" w14:textId="77777777" w:rsidTr="00820AD3">
        <w:trPr>
          <w:jc w:val="center"/>
        </w:trPr>
        <w:tc>
          <w:tcPr>
            <w:tcW w:w="0" w:type="auto"/>
          </w:tcPr>
          <w:p w14:paraId="7AC547D3" w14:textId="77777777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Impostos, Taxas e Contribuições de</w:t>
            </w:r>
          </w:p>
          <w:p w14:paraId="47CA33B6" w14:textId="46B7861D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Melhoria</w:t>
            </w:r>
          </w:p>
        </w:tc>
        <w:tc>
          <w:tcPr>
            <w:tcW w:w="0" w:type="auto"/>
          </w:tcPr>
          <w:p w14:paraId="4E6683A9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147.434</w:t>
            </w:r>
          </w:p>
          <w:p w14:paraId="332EAAC7" w14:textId="23EB9638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480,00</w:t>
            </w:r>
          </w:p>
        </w:tc>
        <w:tc>
          <w:tcPr>
            <w:tcW w:w="0" w:type="auto"/>
          </w:tcPr>
          <w:p w14:paraId="205A7015" w14:textId="255336E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14:paraId="488A9CA9" w14:textId="01CD63AF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147.524.480,00</w:t>
            </w:r>
          </w:p>
        </w:tc>
      </w:tr>
      <w:tr w:rsidR="00820AD3" w14:paraId="0BEF4433" w14:textId="77777777" w:rsidTr="00820AD3">
        <w:trPr>
          <w:jc w:val="center"/>
        </w:trPr>
        <w:tc>
          <w:tcPr>
            <w:tcW w:w="0" w:type="auto"/>
          </w:tcPr>
          <w:p w14:paraId="51C21789" w14:textId="1069854E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</w:t>
            </w:r>
          </w:p>
        </w:tc>
        <w:tc>
          <w:tcPr>
            <w:tcW w:w="0" w:type="auto"/>
          </w:tcPr>
          <w:p w14:paraId="1E0DC60D" w14:textId="2E057E25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8.785.000,00</w:t>
            </w:r>
          </w:p>
        </w:tc>
        <w:tc>
          <w:tcPr>
            <w:tcW w:w="0" w:type="auto"/>
          </w:tcPr>
          <w:p w14:paraId="1173AE0D" w14:textId="62EDB676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102.000,00</w:t>
            </w:r>
          </w:p>
        </w:tc>
        <w:tc>
          <w:tcPr>
            <w:tcW w:w="0" w:type="auto"/>
          </w:tcPr>
          <w:p w14:paraId="1DE8ED96" w14:textId="5448386E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8.887.000,00</w:t>
            </w:r>
          </w:p>
        </w:tc>
      </w:tr>
      <w:tr w:rsidR="00820AD3" w14:paraId="5FC71D0F" w14:textId="77777777" w:rsidTr="00820AD3">
        <w:trPr>
          <w:jc w:val="center"/>
        </w:trPr>
        <w:tc>
          <w:tcPr>
            <w:tcW w:w="0" w:type="auto"/>
          </w:tcPr>
          <w:p w14:paraId="75180E8C" w14:textId="19B108B4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14:paraId="36F30FA4" w14:textId="3AD3892D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38.968.170,00</w:t>
            </w:r>
          </w:p>
        </w:tc>
        <w:tc>
          <w:tcPr>
            <w:tcW w:w="0" w:type="auto"/>
          </w:tcPr>
          <w:p w14:paraId="25ABC6F2" w14:textId="18F5AA58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2.864.200,00</w:t>
            </w:r>
          </w:p>
        </w:tc>
        <w:tc>
          <w:tcPr>
            <w:tcW w:w="0" w:type="auto"/>
          </w:tcPr>
          <w:p w14:paraId="49FBE683" w14:textId="17F4EA64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41.832.370,00</w:t>
            </w:r>
          </w:p>
        </w:tc>
      </w:tr>
      <w:tr w:rsidR="00820AD3" w14:paraId="113F5B39" w14:textId="77777777" w:rsidTr="00820AD3">
        <w:trPr>
          <w:jc w:val="center"/>
        </w:trPr>
        <w:tc>
          <w:tcPr>
            <w:tcW w:w="0" w:type="auto"/>
          </w:tcPr>
          <w:p w14:paraId="74B2B0BF" w14:textId="0FCAC6D5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Agropecuária</w:t>
            </w:r>
          </w:p>
        </w:tc>
        <w:tc>
          <w:tcPr>
            <w:tcW w:w="0" w:type="auto"/>
          </w:tcPr>
          <w:p w14:paraId="06338999" w14:textId="604266DA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2326FF4" w14:textId="2394B0B0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3FD8E0C" w14:textId="29D0CEE1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20AD3" w14:paraId="2B089DC5" w14:textId="77777777" w:rsidTr="00820AD3">
        <w:trPr>
          <w:jc w:val="center"/>
        </w:trPr>
        <w:tc>
          <w:tcPr>
            <w:tcW w:w="0" w:type="auto"/>
          </w:tcPr>
          <w:p w14:paraId="469B63A9" w14:textId="65DDCEE7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Industrial</w:t>
            </w:r>
          </w:p>
        </w:tc>
        <w:tc>
          <w:tcPr>
            <w:tcW w:w="0" w:type="auto"/>
          </w:tcPr>
          <w:p w14:paraId="524B2EF3" w14:textId="6E709B6C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954F0FA" w14:textId="1A4B04B1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AAD7259" w14:textId="4A9D4B54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20AD3" w14:paraId="0E9F8B40" w14:textId="77777777" w:rsidTr="00820AD3">
        <w:trPr>
          <w:jc w:val="center"/>
        </w:trPr>
        <w:tc>
          <w:tcPr>
            <w:tcW w:w="0" w:type="auto"/>
          </w:tcPr>
          <w:p w14:paraId="04995574" w14:textId="5850DDDE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Receita de Serviços</w:t>
            </w:r>
          </w:p>
        </w:tc>
        <w:tc>
          <w:tcPr>
            <w:tcW w:w="0" w:type="auto"/>
          </w:tcPr>
          <w:p w14:paraId="096FF02D" w14:textId="71078374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65DA832" w14:textId="4AFFA8FB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20A4254" w14:textId="0F5FBB32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20AD3" w14:paraId="1284A9EB" w14:textId="77777777" w:rsidTr="00820AD3">
        <w:trPr>
          <w:jc w:val="center"/>
        </w:trPr>
        <w:tc>
          <w:tcPr>
            <w:tcW w:w="0" w:type="auto"/>
          </w:tcPr>
          <w:p w14:paraId="19ADDE1C" w14:textId="5C04EC2A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14:paraId="3E2E9311" w14:textId="071B186D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470.889.000,00</w:t>
            </w:r>
          </w:p>
        </w:tc>
        <w:tc>
          <w:tcPr>
            <w:tcW w:w="0" w:type="auto"/>
          </w:tcPr>
          <w:p w14:paraId="1BCCC42D" w14:textId="1AB2474B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37.995.300,00</w:t>
            </w:r>
          </w:p>
        </w:tc>
        <w:tc>
          <w:tcPr>
            <w:tcW w:w="0" w:type="auto"/>
          </w:tcPr>
          <w:p w14:paraId="198EB363" w14:textId="7CE20941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508.884.300,00</w:t>
            </w:r>
          </w:p>
        </w:tc>
      </w:tr>
      <w:tr w:rsidR="00820AD3" w14:paraId="61C785E2" w14:textId="77777777" w:rsidTr="00820AD3">
        <w:trPr>
          <w:jc w:val="center"/>
        </w:trPr>
        <w:tc>
          <w:tcPr>
            <w:tcW w:w="0" w:type="auto"/>
          </w:tcPr>
          <w:p w14:paraId="067764C1" w14:textId="7538D6B5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 Correntes</w:t>
            </w:r>
          </w:p>
        </w:tc>
        <w:tc>
          <w:tcPr>
            <w:tcW w:w="0" w:type="auto"/>
          </w:tcPr>
          <w:p w14:paraId="2D61056C" w14:textId="15BE7724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34.869.500,00</w:t>
            </w:r>
          </w:p>
        </w:tc>
        <w:tc>
          <w:tcPr>
            <w:tcW w:w="0" w:type="auto"/>
          </w:tcPr>
          <w:p w14:paraId="7E19DABF" w14:textId="46C56B82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  <w:tc>
          <w:tcPr>
            <w:tcW w:w="0" w:type="auto"/>
          </w:tcPr>
          <w:p w14:paraId="40E9BB69" w14:textId="32E91558" w:rsidR="00820AD3" w:rsidRDefault="00820AD3" w:rsidP="00820A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34.984.500,00</w:t>
            </w:r>
          </w:p>
        </w:tc>
      </w:tr>
      <w:tr w:rsidR="00820AD3" w14:paraId="2CCE452E" w14:textId="77777777" w:rsidTr="00820AD3">
        <w:trPr>
          <w:jc w:val="center"/>
        </w:trPr>
        <w:tc>
          <w:tcPr>
            <w:tcW w:w="0" w:type="auto"/>
          </w:tcPr>
          <w:p w14:paraId="3E6807AB" w14:textId="64D6CA44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Receita Corrente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Intra-Ofss</w:t>
            </w:r>
            <w:proofErr w:type="spellEnd"/>
          </w:p>
        </w:tc>
        <w:tc>
          <w:tcPr>
            <w:tcW w:w="0" w:type="auto"/>
          </w:tcPr>
          <w:p w14:paraId="37FAF96C" w14:textId="46ED4A90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23F76F5" w14:textId="1EBA4261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7C35CDC" w14:textId="32E4995A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20AD3" w14:paraId="4CE41D70" w14:textId="77777777" w:rsidTr="00820AD3">
        <w:trPr>
          <w:jc w:val="center"/>
        </w:trPr>
        <w:tc>
          <w:tcPr>
            <w:tcW w:w="0" w:type="auto"/>
          </w:tcPr>
          <w:p w14:paraId="0040C6B6" w14:textId="26AC5E6E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(-) Outras Deduções</w:t>
            </w:r>
          </w:p>
        </w:tc>
        <w:tc>
          <w:tcPr>
            <w:tcW w:w="0" w:type="auto"/>
          </w:tcPr>
          <w:p w14:paraId="5013F527" w14:textId="3D6EF89E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-488.500,00</w:t>
            </w:r>
          </w:p>
        </w:tc>
        <w:tc>
          <w:tcPr>
            <w:tcW w:w="0" w:type="auto"/>
          </w:tcPr>
          <w:p w14:paraId="28B0CC7C" w14:textId="6A914925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1A187D1" w14:textId="36F62DA8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-488.500,00</w:t>
            </w:r>
          </w:p>
        </w:tc>
      </w:tr>
      <w:tr w:rsidR="00820AD3" w14:paraId="0B0E4216" w14:textId="77777777" w:rsidTr="00820AD3">
        <w:trPr>
          <w:jc w:val="center"/>
        </w:trPr>
        <w:tc>
          <w:tcPr>
            <w:tcW w:w="0" w:type="auto"/>
          </w:tcPr>
          <w:p w14:paraId="664A3A96" w14:textId="24553138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(-) Dedução da Receita para Formação do Fundeb</w:t>
            </w:r>
          </w:p>
        </w:tc>
        <w:tc>
          <w:tcPr>
            <w:tcW w:w="0" w:type="auto"/>
          </w:tcPr>
          <w:p w14:paraId="48B671B8" w14:textId="367E416A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-53.914.400,00</w:t>
            </w:r>
          </w:p>
        </w:tc>
        <w:tc>
          <w:tcPr>
            <w:tcW w:w="0" w:type="auto"/>
          </w:tcPr>
          <w:p w14:paraId="1A3588E5" w14:textId="62AFFC56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12D185FF" w14:textId="1FA5D64C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-53.914.400,00</w:t>
            </w:r>
          </w:p>
        </w:tc>
      </w:tr>
      <w:tr w:rsidR="00820AD3" w14:paraId="64CE4926" w14:textId="77777777" w:rsidTr="00820AD3">
        <w:trPr>
          <w:jc w:val="center"/>
        </w:trPr>
        <w:tc>
          <w:tcPr>
            <w:tcW w:w="0" w:type="auto"/>
          </w:tcPr>
          <w:p w14:paraId="3D09ED2E" w14:textId="13869AF3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Correntes</w:t>
            </w:r>
          </w:p>
        </w:tc>
        <w:tc>
          <w:tcPr>
            <w:tcW w:w="0" w:type="auto"/>
          </w:tcPr>
          <w:p w14:paraId="40DCD77A" w14:textId="1F1108F2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646.543.250,00</w:t>
            </w:r>
          </w:p>
        </w:tc>
        <w:tc>
          <w:tcPr>
            <w:tcW w:w="0" w:type="auto"/>
          </w:tcPr>
          <w:p w14:paraId="73432E05" w14:textId="57788234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41.166.500,00</w:t>
            </w:r>
          </w:p>
        </w:tc>
        <w:tc>
          <w:tcPr>
            <w:tcW w:w="0" w:type="auto"/>
          </w:tcPr>
          <w:p w14:paraId="734979B0" w14:textId="0BFC70AF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687.709.750,00</w:t>
            </w:r>
          </w:p>
        </w:tc>
      </w:tr>
      <w:tr w:rsidR="00820AD3" w14:paraId="00163DAD" w14:textId="77777777" w:rsidTr="00820AD3">
        <w:trPr>
          <w:jc w:val="center"/>
        </w:trPr>
        <w:tc>
          <w:tcPr>
            <w:tcW w:w="0" w:type="auto"/>
          </w:tcPr>
          <w:p w14:paraId="58D92C84" w14:textId="77777777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8DAB82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F94EC0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4F0240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D3" w14:paraId="518F403C" w14:textId="77777777" w:rsidTr="00820AD3">
        <w:trPr>
          <w:jc w:val="center"/>
        </w:trPr>
        <w:tc>
          <w:tcPr>
            <w:tcW w:w="0" w:type="auto"/>
          </w:tcPr>
          <w:p w14:paraId="7048C2F4" w14:textId="70DD3C06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14:paraId="326BF1D2" w14:textId="3C2DE610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28CB0B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026952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166" w14:paraId="184F926D" w14:textId="77777777" w:rsidTr="00820AD3">
        <w:trPr>
          <w:jc w:val="center"/>
        </w:trPr>
        <w:tc>
          <w:tcPr>
            <w:tcW w:w="0" w:type="auto"/>
          </w:tcPr>
          <w:p w14:paraId="7FA028A4" w14:textId="3E10F5CD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Operações de Crédito </w:t>
            </w:r>
          </w:p>
        </w:tc>
        <w:tc>
          <w:tcPr>
            <w:tcW w:w="0" w:type="auto"/>
          </w:tcPr>
          <w:p w14:paraId="3E441C88" w14:textId="49CE081C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35.500,00</w:t>
            </w:r>
          </w:p>
        </w:tc>
        <w:tc>
          <w:tcPr>
            <w:tcW w:w="0" w:type="auto"/>
          </w:tcPr>
          <w:p w14:paraId="5607581C" w14:textId="041A4C6A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2CC07AE" w14:textId="0039EB94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35.500.000,00</w:t>
            </w:r>
          </w:p>
        </w:tc>
      </w:tr>
      <w:tr w:rsidR="00AB5166" w14:paraId="342A7B7A" w14:textId="77777777" w:rsidTr="00820AD3">
        <w:trPr>
          <w:jc w:val="center"/>
        </w:trPr>
        <w:tc>
          <w:tcPr>
            <w:tcW w:w="0" w:type="auto"/>
          </w:tcPr>
          <w:p w14:paraId="3FB12EF2" w14:textId="132747E3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</w:tcPr>
          <w:p w14:paraId="0B62E178" w14:textId="00BE113B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14:paraId="6B706D1E" w14:textId="7FF239C6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316FE66" w14:textId="28CAF1FA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B5166" w14:paraId="615E0DCE" w14:textId="77777777" w:rsidTr="00820AD3">
        <w:trPr>
          <w:jc w:val="center"/>
        </w:trPr>
        <w:tc>
          <w:tcPr>
            <w:tcW w:w="0" w:type="auto"/>
          </w:tcPr>
          <w:p w14:paraId="5CCFCACA" w14:textId="6FA5A845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Amortização de Empréstimos </w:t>
            </w:r>
          </w:p>
        </w:tc>
        <w:tc>
          <w:tcPr>
            <w:tcW w:w="0" w:type="auto"/>
          </w:tcPr>
          <w:p w14:paraId="2AA38E90" w14:textId="380B6AF0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FA0E25B" w14:textId="0A9F54C6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A18B82B" w14:textId="0CB1C2FD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B5166" w14:paraId="784FE948" w14:textId="77777777" w:rsidTr="00820AD3">
        <w:trPr>
          <w:jc w:val="center"/>
        </w:trPr>
        <w:tc>
          <w:tcPr>
            <w:tcW w:w="0" w:type="auto"/>
          </w:tcPr>
          <w:p w14:paraId="70447CE9" w14:textId="0A858937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14:paraId="0E78F820" w14:textId="29123FFF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32.457.250,00</w:t>
            </w:r>
          </w:p>
        </w:tc>
        <w:tc>
          <w:tcPr>
            <w:tcW w:w="0" w:type="auto"/>
          </w:tcPr>
          <w:p w14:paraId="51D3924E" w14:textId="3CFF0694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  <w:tc>
          <w:tcPr>
            <w:tcW w:w="0" w:type="auto"/>
          </w:tcPr>
          <w:p w14:paraId="3CA09A65" w14:textId="23604DC8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37.457.250,00</w:t>
            </w:r>
          </w:p>
        </w:tc>
      </w:tr>
      <w:tr w:rsidR="00820AD3" w14:paraId="37162AE1" w14:textId="77777777" w:rsidTr="00820AD3">
        <w:trPr>
          <w:jc w:val="center"/>
        </w:trPr>
        <w:tc>
          <w:tcPr>
            <w:tcW w:w="0" w:type="auto"/>
          </w:tcPr>
          <w:p w14:paraId="3AA1D699" w14:textId="4E704BB5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Receitas de Capital </w:t>
            </w:r>
          </w:p>
        </w:tc>
        <w:tc>
          <w:tcPr>
            <w:tcW w:w="0" w:type="auto"/>
          </w:tcPr>
          <w:p w14:paraId="6DB27B27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2B839F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655FB9" w14:textId="77777777" w:rsidR="00820AD3" w:rsidRDefault="00820AD3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D3" w14:paraId="124E7311" w14:textId="77777777" w:rsidTr="00820AD3">
        <w:trPr>
          <w:jc w:val="center"/>
        </w:trPr>
        <w:tc>
          <w:tcPr>
            <w:tcW w:w="0" w:type="auto"/>
          </w:tcPr>
          <w:p w14:paraId="496D163C" w14:textId="64582BFF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das Receitas de Capital </w:t>
            </w:r>
          </w:p>
        </w:tc>
        <w:tc>
          <w:tcPr>
            <w:tcW w:w="0" w:type="auto"/>
          </w:tcPr>
          <w:p w14:paraId="78FACB11" w14:textId="1E716F27" w:rsidR="00820AD3" w:rsidRDefault="00AB5166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68.157.250,00</w:t>
            </w:r>
          </w:p>
        </w:tc>
        <w:tc>
          <w:tcPr>
            <w:tcW w:w="0" w:type="auto"/>
          </w:tcPr>
          <w:p w14:paraId="484D521F" w14:textId="1E48B42D" w:rsidR="00820AD3" w:rsidRDefault="00AB5166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  <w:tc>
          <w:tcPr>
            <w:tcW w:w="0" w:type="auto"/>
          </w:tcPr>
          <w:p w14:paraId="59544E58" w14:textId="568B81FD" w:rsidR="00820AD3" w:rsidRDefault="00AB5166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73.157.250,00</w:t>
            </w:r>
          </w:p>
        </w:tc>
      </w:tr>
      <w:tr w:rsidR="00820AD3" w14:paraId="377FBD66" w14:textId="77777777" w:rsidTr="00820AD3">
        <w:trPr>
          <w:jc w:val="center"/>
        </w:trPr>
        <w:tc>
          <w:tcPr>
            <w:tcW w:w="0" w:type="auto"/>
          </w:tcPr>
          <w:p w14:paraId="59312937" w14:textId="7364EBDF" w:rsidR="00820AD3" w:rsidRDefault="00820AD3" w:rsidP="00820A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14:paraId="4E071519" w14:textId="6FFE2690" w:rsidR="00820AD3" w:rsidRDefault="00AB5166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714.700.500,00</w:t>
            </w:r>
          </w:p>
        </w:tc>
        <w:tc>
          <w:tcPr>
            <w:tcW w:w="0" w:type="auto"/>
          </w:tcPr>
          <w:p w14:paraId="00C12C10" w14:textId="0A05467E" w:rsidR="00820AD3" w:rsidRDefault="00AB5166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46.166.500,00</w:t>
            </w:r>
          </w:p>
        </w:tc>
        <w:tc>
          <w:tcPr>
            <w:tcW w:w="0" w:type="auto"/>
          </w:tcPr>
          <w:p w14:paraId="0DC41C56" w14:textId="6B908775" w:rsidR="00820AD3" w:rsidRDefault="00AB5166" w:rsidP="00820A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760.867.000,00</w:t>
            </w:r>
          </w:p>
        </w:tc>
      </w:tr>
    </w:tbl>
    <w:p w14:paraId="2C8B68F1" w14:textId="77777777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DAE2F7" w14:textId="77777777" w:rsidR="00AB5166" w:rsidRPr="00AB5166" w:rsidRDefault="00AB5166" w:rsidP="00AB5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5166">
        <w:rPr>
          <w:rFonts w:ascii="Arial" w:hAnsi="Arial" w:cs="Arial"/>
          <w:b/>
          <w:bCs/>
          <w:sz w:val="20"/>
          <w:szCs w:val="20"/>
        </w:rPr>
        <w:t xml:space="preserve">Seção </w:t>
      </w:r>
      <w:r w:rsidRPr="00AB5166">
        <w:rPr>
          <w:rFonts w:ascii="Arial" w:hAnsi="Arial" w:cs="Arial"/>
          <w:sz w:val="20"/>
          <w:szCs w:val="20"/>
        </w:rPr>
        <w:t>II</w:t>
      </w:r>
    </w:p>
    <w:p w14:paraId="2141E61D" w14:textId="77777777" w:rsidR="00AB5166" w:rsidRPr="00AB5166" w:rsidRDefault="00AB5166" w:rsidP="00AB51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5166">
        <w:rPr>
          <w:rFonts w:ascii="Arial" w:hAnsi="Arial" w:cs="Arial"/>
          <w:b/>
          <w:bCs/>
          <w:sz w:val="20"/>
          <w:szCs w:val="20"/>
        </w:rPr>
        <w:t>Da fixação da despesa</w:t>
      </w:r>
    </w:p>
    <w:p w14:paraId="70CB5B6C" w14:textId="77777777" w:rsid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A877AB" w14:textId="2F22F22C" w:rsid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16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AB5166">
        <w:rPr>
          <w:rFonts w:ascii="Arial" w:hAnsi="Arial" w:cs="Arial"/>
          <w:sz w:val="20"/>
          <w:szCs w:val="20"/>
        </w:rPr>
        <w:t>A despesa é fixada na forma dos quadros I, I-B, V,</w:t>
      </w:r>
      <w:r>
        <w:rPr>
          <w:rFonts w:ascii="Arial" w:hAnsi="Arial" w:cs="Arial"/>
          <w:sz w:val="20"/>
          <w:szCs w:val="20"/>
        </w:rPr>
        <w:t xml:space="preserve"> </w:t>
      </w:r>
      <w:r w:rsidRPr="00AB5166">
        <w:rPr>
          <w:rFonts w:ascii="Arial" w:hAnsi="Arial" w:cs="Arial"/>
          <w:sz w:val="20"/>
          <w:szCs w:val="20"/>
        </w:rPr>
        <w:t>VI, VII, VIII, IX, X, XI e XII que fazem parte integrante desta Lei, em R$</w:t>
      </w:r>
      <w:r>
        <w:rPr>
          <w:rFonts w:ascii="Arial" w:hAnsi="Arial" w:cs="Arial"/>
          <w:sz w:val="20"/>
          <w:szCs w:val="20"/>
        </w:rPr>
        <w:t xml:space="preserve"> </w:t>
      </w:r>
      <w:r w:rsidRPr="00AB5166">
        <w:rPr>
          <w:rFonts w:ascii="Arial" w:hAnsi="Arial" w:cs="Arial"/>
          <w:sz w:val="20"/>
          <w:szCs w:val="20"/>
        </w:rPr>
        <w:t>760.867.000,00 (setecentos e sessenta milhões, oitocentos e sessen</w:t>
      </w:r>
      <w:r>
        <w:rPr>
          <w:rFonts w:ascii="Arial" w:hAnsi="Arial" w:cs="Arial"/>
          <w:sz w:val="20"/>
          <w:szCs w:val="20"/>
        </w:rPr>
        <w:t>ta e sete mil reais), na seguinte conformidade:</w:t>
      </w:r>
    </w:p>
    <w:p w14:paraId="61B7E14D" w14:textId="77777777" w:rsid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AB6DFA" w14:textId="3B9DB89A" w:rsidR="00AB5166" w:rsidRP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166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-</w:t>
      </w:r>
      <w:r w:rsidRPr="00AB5166">
        <w:rPr>
          <w:rFonts w:ascii="Arial" w:hAnsi="Arial" w:cs="Arial"/>
          <w:sz w:val="20"/>
          <w:szCs w:val="20"/>
        </w:rPr>
        <w:t xml:space="preserve"> R$ 617 .800.252,94 (seiscentos e dezessete milhões, oitocentos mil,</w:t>
      </w:r>
      <w:r>
        <w:rPr>
          <w:rFonts w:ascii="Arial" w:hAnsi="Arial" w:cs="Arial"/>
          <w:sz w:val="20"/>
          <w:szCs w:val="20"/>
        </w:rPr>
        <w:t xml:space="preserve"> </w:t>
      </w:r>
      <w:r w:rsidRPr="00AB5166">
        <w:rPr>
          <w:rFonts w:ascii="Arial" w:hAnsi="Arial" w:cs="Arial"/>
          <w:sz w:val="20"/>
          <w:szCs w:val="20"/>
        </w:rPr>
        <w:t>duzentos e cinquenta e dois reais e noventa e quatro centavos) do</w:t>
      </w:r>
      <w:r>
        <w:rPr>
          <w:rFonts w:ascii="Arial" w:hAnsi="Arial" w:cs="Arial"/>
          <w:sz w:val="20"/>
          <w:szCs w:val="20"/>
        </w:rPr>
        <w:t xml:space="preserve"> </w:t>
      </w:r>
      <w:r w:rsidRPr="00AB5166">
        <w:rPr>
          <w:rFonts w:ascii="Arial" w:hAnsi="Arial" w:cs="Arial"/>
          <w:sz w:val="20"/>
          <w:szCs w:val="20"/>
        </w:rPr>
        <w:t>orçamento fiscal; e</w:t>
      </w:r>
    </w:p>
    <w:p w14:paraId="545E3E54" w14:textId="77777777" w:rsid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FB0EA9" w14:textId="74DAF672" w:rsidR="00AB5166" w:rsidRP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166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</w:t>
      </w:r>
      <w:r w:rsidRPr="00AB5166">
        <w:rPr>
          <w:rFonts w:ascii="Arial" w:hAnsi="Arial" w:cs="Arial"/>
          <w:sz w:val="20"/>
          <w:szCs w:val="20"/>
        </w:rPr>
        <w:t xml:space="preserve"> R$ 143.066.747,06 (cento e quarenta e três milhões, sessenta e seis mil,</w:t>
      </w:r>
      <w:r>
        <w:rPr>
          <w:rFonts w:ascii="Arial" w:hAnsi="Arial" w:cs="Arial"/>
          <w:sz w:val="20"/>
          <w:szCs w:val="20"/>
        </w:rPr>
        <w:t xml:space="preserve"> </w:t>
      </w:r>
      <w:r w:rsidRPr="00AB5166">
        <w:rPr>
          <w:rFonts w:ascii="Arial" w:hAnsi="Arial" w:cs="Arial"/>
          <w:sz w:val="20"/>
          <w:szCs w:val="20"/>
        </w:rPr>
        <w:t>setecentos e quarenta e sete reais e seis centavos) do orçamento da</w:t>
      </w:r>
      <w:r>
        <w:rPr>
          <w:rFonts w:ascii="Arial" w:hAnsi="Arial" w:cs="Arial"/>
          <w:sz w:val="20"/>
          <w:szCs w:val="20"/>
        </w:rPr>
        <w:t xml:space="preserve"> </w:t>
      </w:r>
      <w:r w:rsidRPr="00AB5166">
        <w:rPr>
          <w:rFonts w:ascii="Arial" w:hAnsi="Arial" w:cs="Arial"/>
          <w:sz w:val="20"/>
          <w:szCs w:val="20"/>
        </w:rPr>
        <w:t>seguridade social.</w:t>
      </w:r>
    </w:p>
    <w:p w14:paraId="5CE48FB7" w14:textId="77777777" w:rsid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6E28DB" w14:textId="0F2D6E13" w:rsidR="00AB5166" w:rsidRP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166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AB5166">
        <w:rPr>
          <w:rFonts w:ascii="Arial" w:hAnsi="Arial" w:cs="Arial"/>
          <w:sz w:val="20"/>
          <w:szCs w:val="20"/>
        </w:rPr>
        <w:t>A despesa fixada está assim desdobrada:</w:t>
      </w:r>
    </w:p>
    <w:p w14:paraId="51D52892" w14:textId="77777777" w:rsid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B38B5" w14:textId="79825395" w:rsid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16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AB5166">
        <w:rPr>
          <w:rFonts w:ascii="Arial" w:hAnsi="Arial" w:cs="Arial"/>
          <w:sz w:val="20"/>
          <w:szCs w:val="20"/>
        </w:rPr>
        <w:t>- Por categoria econômica:</w:t>
      </w:r>
    </w:p>
    <w:p w14:paraId="68CC13E8" w14:textId="77777777" w:rsidR="00AB5166" w:rsidRPr="00AB5166" w:rsidRDefault="00AB5166" w:rsidP="00AB51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85"/>
        <w:gridCol w:w="1677"/>
        <w:gridCol w:w="1677"/>
        <w:gridCol w:w="1697"/>
      </w:tblGrid>
      <w:tr w:rsidR="00AB5166" w14:paraId="73E70474" w14:textId="77777777" w:rsidTr="00AB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9A87FA4" w14:textId="1F5E1C98" w:rsidR="00AB5166" w:rsidRPr="00AB5166" w:rsidRDefault="00AB5166" w:rsidP="00AB5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358A0D" w14:textId="6D761CC8" w:rsidR="00AB5166" w:rsidRPr="00AB5166" w:rsidRDefault="00AB5166" w:rsidP="00AB5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6E11B7" w14:textId="77777777" w:rsidR="00AB5166" w:rsidRPr="00AB5166" w:rsidRDefault="00AB5166" w:rsidP="00AB5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70FDD588" w14:textId="4C471DF4" w:rsidR="00AB5166" w:rsidRPr="00AB5166" w:rsidRDefault="00AB5166" w:rsidP="00AB5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F5C72E" w14:textId="4C77DD63" w:rsidR="00AB5166" w:rsidRPr="00AB5166" w:rsidRDefault="00AB5166" w:rsidP="00AB5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B5166" w14:paraId="6D42DF64" w14:textId="77777777" w:rsidTr="00AB5166">
        <w:trPr>
          <w:jc w:val="center"/>
        </w:trPr>
        <w:tc>
          <w:tcPr>
            <w:tcW w:w="0" w:type="auto"/>
          </w:tcPr>
          <w:p w14:paraId="00A2C0B1" w14:textId="39F1C615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6A7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</w:tcPr>
          <w:p w14:paraId="7EC7052A" w14:textId="77777777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41E054F" w14:textId="77777777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BE8009" w14:textId="77777777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166" w14:paraId="0D4ECAA7" w14:textId="77777777" w:rsidTr="00AB5166">
        <w:trPr>
          <w:jc w:val="center"/>
        </w:trPr>
        <w:tc>
          <w:tcPr>
            <w:tcW w:w="0" w:type="auto"/>
          </w:tcPr>
          <w:p w14:paraId="3980DE90" w14:textId="165FDDCD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CORRENTES</w:t>
            </w:r>
          </w:p>
        </w:tc>
        <w:tc>
          <w:tcPr>
            <w:tcW w:w="0" w:type="auto"/>
          </w:tcPr>
          <w:p w14:paraId="1FE70F0F" w14:textId="0FDB782D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515.102.767,64</w:t>
            </w:r>
          </w:p>
        </w:tc>
        <w:tc>
          <w:tcPr>
            <w:tcW w:w="0" w:type="auto"/>
          </w:tcPr>
          <w:p w14:paraId="7E3976A1" w14:textId="7AF750E8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135.008.594,12</w:t>
            </w:r>
          </w:p>
        </w:tc>
        <w:tc>
          <w:tcPr>
            <w:tcW w:w="0" w:type="auto"/>
          </w:tcPr>
          <w:p w14:paraId="7D8909ED" w14:textId="236373E1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650.11.361,76</w:t>
            </w:r>
          </w:p>
        </w:tc>
      </w:tr>
      <w:tr w:rsidR="00AB5166" w14:paraId="084868FA" w14:textId="77777777" w:rsidTr="00AB5166">
        <w:trPr>
          <w:jc w:val="center"/>
        </w:trPr>
        <w:tc>
          <w:tcPr>
            <w:tcW w:w="0" w:type="auto"/>
          </w:tcPr>
          <w:p w14:paraId="22C11E65" w14:textId="6F45C868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14:paraId="65B7C53B" w14:textId="15B4FD34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102.696.779,41</w:t>
            </w:r>
          </w:p>
        </w:tc>
        <w:tc>
          <w:tcPr>
            <w:tcW w:w="0" w:type="auto"/>
          </w:tcPr>
          <w:p w14:paraId="56165FA5" w14:textId="25244DEB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8.058.152,94</w:t>
            </w:r>
          </w:p>
        </w:tc>
        <w:tc>
          <w:tcPr>
            <w:tcW w:w="0" w:type="auto"/>
          </w:tcPr>
          <w:p w14:paraId="33601668" w14:textId="49B305B6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110.754.932,35</w:t>
            </w:r>
          </w:p>
        </w:tc>
      </w:tr>
      <w:tr w:rsidR="00AB5166" w14:paraId="113DC0C0" w14:textId="77777777" w:rsidTr="00AB5166">
        <w:trPr>
          <w:jc w:val="center"/>
        </w:trPr>
        <w:tc>
          <w:tcPr>
            <w:tcW w:w="0" w:type="auto"/>
          </w:tcPr>
          <w:p w14:paraId="5CF00673" w14:textId="13F55408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14:paraId="7F345C7D" w14:textId="5C72B1E0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705,89</w:t>
            </w:r>
          </w:p>
        </w:tc>
        <w:tc>
          <w:tcPr>
            <w:tcW w:w="0" w:type="auto"/>
          </w:tcPr>
          <w:p w14:paraId="16CD2B23" w14:textId="457308FA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57FC9DC7" w14:textId="31D3B5E7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705,89</w:t>
            </w:r>
          </w:p>
        </w:tc>
      </w:tr>
      <w:tr w:rsidR="00AB5166" w14:paraId="39882B72" w14:textId="77777777" w:rsidTr="00AB5166">
        <w:trPr>
          <w:jc w:val="center"/>
        </w:trPr>
        <w:tc>
          <w:tcPr>
            <w:tcW w:w="0" w:type="auto"/>
          </w:tcPr>
          <w:p w14:paraId="091836FB" w14:textId="7D9C51AB" w:rsidR="00AB5166" w:rsidRDefault="00AB5166" w:rsidP="00AB51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14:paraId="0101FBA0" w14:textId="1AFF4FE1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617.800.252,94</w:t>
            </w:r>
          </w:p>
        </w:tc>
        <w:tc>
          <w:tcPr>
            <w:tcW w:w="0" w:type="auto"/>
          </w:tcPr>
          <w:p w14:paraId="441EE4B1" w14:textId="40AAACEE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143.066.747,06</w:t>
            </w:r>
          </w:p>
        </w:tc>
        <w:tc>
          <w:tcPr>
            <w:tcW w:w="0" w:type="auto"/>
          </w:tcPr>
          <w:p w14:paraId="703843A6" w14:textId="69D566A5" w:rsidR="00AB5166" w:rsidRDefault="00AB5166" w:rsidP="00AB516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760.867.000,00</w:t>
            </w:r>
          </w:p>
        </w:tc>
      </w:tr>
    </w:tbl>
    <w:p w14:paraId="55977491" w14:textId="77777777" w:rsidR="00AB5166" w:rsidRDefault="00AB5166" w:rsidP="00AB51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F59126" w14:textId="25B2B59A" w:rsidR="00820AD3" w:rsidRPr="00820AD3" w:rsidRDefault="00AB5166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5166">
        <w:rPr>
          <w:rFonts w:ascii="Arial" w:hAnsi="Arial" w:cs="Arial"/>
          <w:b/>
          <w:bCs/>
          <w:sz w:val="20"/>
          <w:szCs w:val="20"/>
        </w:rPr>
        <w:t>II -</w:t>
      </w:r>
      <w:r w:rsidRPr="00AB5166">
        <w:rPr>
          <w:rFonts w:ascii="Arial" w:hAnsi="Arial" w:cs="Arial"/>
          <w:sz w:val="20"/>
          <w:szCs w:val="20"/>
        </w:rPr>
        <w:t xml:space="preserve"> Por órgãos de governo:</w:t>
      </w:r>
    </w:p>
    <w:p w14:paraId="3F2A93BB" w14:textId="77777777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7B010B" w14:textId="77777777" w:rsidR="00820AD3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41"/>
        <w:gridCol w:w="2804"/>
        <w:gridCol w:w="2847"/>
        <w:gridCol w:w="1697"/>
      </w:tblGrid>
      <w:tr w:rsidR="00AB5166" w14:paraId="3F7021D9" w14:textId="77777777" w:rsidTr="006E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90796D5" w14:textId="77777777" w:rsidR="00AB5166" w:rsidRPr="00AB5166" w:rsidRDefault="00AB5166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325220" w14:textId="77777777" w:rsidR="00AB5166" w:rsidRPr="00AB5166" w:rsidRDefault="00AB5166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859348" w14:textId="77777777" w:rsidR="00AB5166" w:rsidRPr="00AB5166" w:rsidRDefault="00AB5166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4B6FFC16" w14:textId="77777777" w:rsidR="00AB5166" w:rsidRPr="00AB5166" w:rsidRDefault="00AB5166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226A40C" w14:textId="77777777" w:rsidR="00AB5166" w:rsidRPr="00AB5166" w:rsidRDefault="00AB5166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AB5166" w14:paraId="1AD93993" w14:textId="77777777" w:rsidTr="006E77A9">
        <w:trPr>
          <w:jc w:val="center"/>
        </w:trPr>
        <w:tc>
          <w:tcPr>
            <w:tcW w:w="0" w:type="auto"/>
          </w:tcPr>
          <w:p w14:paraId="4BCF523B" w14:textId="67A87377" w:rsidR="00AB5166" w:rsidRDefault="00AB5166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D6A7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ADMINISTRAÇÃO DIRETA</w:t>
            </w:r>
          </w:p>
        </w:tc>
        <w:tc>
          <w:tcPr>
            <w:tcW w:w="0" w:type="auto"/>
          </w:tcPr>
          <w:p w14:paraId="6B927773" w14:textId="77777777" w:rsidR="00AB5166" w:rsidRDefault="00AB5166" w:rsidP="006E77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FD64B2" w14:textId="77777777" w:rsidR="00AB5166" w:rsidRDefault="00AB5166" w:rsidP="006E77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0CEC7C" w14:textId="77777777" w:rsidR="00AB5166" w:rsidRDefault="00AB5166" w:rsidP="006E77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166" w14:paraId="6B7C96D1" w14:textId="77777777" w:rsidTr="006E77A9">
        <w:trPr>
          <w:jc w:val="center"/>
        </w:trPr>
        <w:tc>
          <w:tcPr>
            <w:tcW w:w="0" w:type="auto"/>
          </w:tcPr>
          <w:p w14:paraId="1A827ECB" w14:textId="656955F3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14:paraId="1B46E2AD" w14:textId="5A8925A8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24.138.000,00</w:t>
            </w:r>
          </w:p>
        </w:tc>
        <w:tc>
          <w:tcPr>
            <w:tcW w:w="0" w:type="auto"/>
          </w:tcPr>
          <w:p w14:paraId="0972D1C8" w14:textId="45D241EE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14E68B59" w14:textId="5E5E18B9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24.138.000,00</w:t>
            </w:r>
          </w:p>
        </w:tc>
      </w:tr>
      <w:tr w:rsidR="00AB5166" w14:paraId="45CFD059" w14:textId="77777777" w:rsidTr="00AB5166">
        <w:trPr>
          <w:trHeight w:val="317"/>
          <w:jc w:val="center"/>
        </w:trPr>
        <w:tc>
          <w:tcPr>
            <w:tcW w:w="0" w:type="auto"/>
          </w:tcPr>
          <w:p w14:paraId="25B2C6B0" w14:textId="47357119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14:paraId="567D2407" w14:textId="160D0B3A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9 .895.000,00</w:t>
            </w:r>
          </w:p>
        </w:tc>
        <w:tc>
          <w:tcPr>
            <w:tcW w:w="0" w:type="auto"/>
          </w:tcPr>
          <w:p w14:paraId="19DC156F" w14:textId="12AAA552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972.000,00</w:t>
            </w:r>
          </w:p>
        </w:tc>
        <w:tc>
          <w:tcPr>
            <w:tcW w:w="0" w:type="auto"/>
          </w:tcPr>
          <w:p w14:paraId="2B2F0497" w14:textId="6C0B9ADF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10.867.000,00</w:t>
            </w:r>
          </w:p>
        </w:tc>
      </w:tr>
      <w:tr w:rsidR="00AB5166" w14:paraId="175ACEB1" w14:textId="77777777" w:rsidTr="006E77A9">
        <w:trPr>
          <w:jc w:val="center"/>
        </w:trPr>
        <w:tc>
          <w:tcPr>
            <w:tcW w:w="0" w:type="auto"/>
          </w:tcPr>
          <w:p w14:paraId="10CED7A9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ASSUNTOS</w:t>
            </w:r>
          </w:p>
          <w:p w14:paraId="5078C8B6" w14:textId="35AEB989" w:rsidR="00AB5166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JURÍDICOS, DIREITOS HUMANOS E</w:t>
            </w:r>
            <w:r>
              <w:rPr>
                <w:rFonts w:ascii="Arial" w:hAnsi="Arial" w:cs="Arial"/>
                <w:sz w:val="20"/>
                <w:szCs w:val="20"/>
              </w:rPr>
              <w:t xml:space="preserve"> CIDADANIA</w:t>
            </w:r>
          </w:p>
        </w:tc>
        <w:tc>
          <w:tcPr>
            <w:tcW w:w="0" w:type="auto"/>
          </w:tcPr>
          <w:p w14:paraId="44B8DAEA" w14:textId="75E2474A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4.272.000,00</w:t>
            </w:r>
          </w:p>
        </w:tc>
        <w:tc>
          <w:tcPr>
            <w:tcW w:w="0" w:type="auto"/>
          </w:tcPr>
          <w:p w14:paraId="02B312F6" w14:textId="50409A65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AEB1394" w14:textId="05DA99E0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4.272.000,00</w:t>
            </w:r>
          </w:p>
        </w:tc>
      </w:tr>
      <w:tr w:rsidR="00AB5166" w14:paraId="44D59EA4" w14:textId="77777777" w:rsidTr="006E77A9">
        <w:trPr>
          <w:jc w:val="center"/>
        </w:trPr>
        <w:tc>
          <w:tcPr>
            <w:tcW w:w="0" w:type="auto"/>
          </w:tcPr>
          <w:p w14:paraId="11B81014" w14:textId="518DC044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14:paraId="5D4D9672" w14:textId="39A470CD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24.026.000,00</w:t>
            </w:r>
          </w:p>
        </w:tc>
        <w:tc>
          <w:tcPr>
            <w:tcW w:w="0" w:type="auto"/>
          </w:tcPr>
          <w:p w14:paraId="049182B0" w14:textId="596FE95C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D4F434C" w14:textId="4BEDBA96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24.026.000,00</w:t>
            </w:r>
          </w:p>
        </w:tc>
      </w:tr>
      <w:tr w:rsidR="00AB5166" w14:paraId="14C56CFB" w14:textId="77777777" w:rsidTr="006E77A9">
        <w:trPr>
          <w:jc w:val="center"/>
        </w:trPr>
        <w:tc>
          <w:tcPr>
            <w:tcW w:w="0" w:type="auto"/>
          </w:tcPr>
          <w:p w14:paraId="43665C8C" w14:textId="63740993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14:paraId="48F942DF" w14:textId="6EBB3F27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61.538.000,00</w:t>
            </w:r>
          </w:p>
        </w:tc>
        <w:tc>
          <w:tcPr>
            <w:tcW w:w="0" w:type="auto"/>
          </w:tcPr>
          <w:p w14:paraId="1D8740F3" w14:textId="179E9223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8D37F3E" w14:textId="707C5CDA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61.538.000,00</w:t>
            </w:r>
          </w:p>
        </w:tc>
      </w:tr>
      <w:tr w:rsidR="00AB5166" w14:paraId="30FD4744" w14:textId="77777777" w:rsidTr="006E77A9">
        <w:trPr>
          <w:jc w:val="center"/>
        </w:trPr>
        <w:tc>
          <w:tcPr>
            <w:tcW w:w="0" w:type="auto"/>
          </w:tcPr>
          <w:p w14:paraId="6298CBDD" w14:textId="66CE76F2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DA EDUCAÇÃO</w:t>
            </w:r>
          </w:p>
        </w:tc>
        <w:tc>
          <w:tcPr>
            <w:tcW w:w="0" w:type="auto"/>
          </w:tcPr>
          <w:p w14:paraId="1AD1CBCF" w14:textId="1AE3C6A7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256.150.552,94</w:t>
            </w:r>
          </w:p>
        </w:tc>
        <w:tc>
          <w:tcPr>
            <w:tcW w:w="0" w:type="auto"/>
          </w:tcPr>
          <w:p w14:paraId="7D847499" w14:textId="39590C9A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D7A1ED2" w14:textId="5E8018F2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256.150.552,94</w:t>
            </w:r>
          </w:p>
        </w:tc>
      </w:tr>
      <w:tr w:rsidR="00AB5166" w14:paraId="28B26A1E" w14:textId="77777777" w:rsidTr="006E77A9">
        <w:trPr>
          <w:jc w:val="center"/>
        </w:trPr>
        <w:tc>
          <w:tcPr>
            <w:tcW w:w="0" w:type="auto"/>
          </w:tcPr>
          <w:p w14:paraId="227C9D02" w14:textId="4429593A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ESPORTE E</w:t>
            </w:r>
            <w:r>
              <w:rPr>
                <w:rFonts w:ascii="Arial" w:hAnsi="Arial" w:cs="Arial"/>
                <w:sz w:val="20"/>
                <w:szCs w:val="20"/>
              </w:rPr>
              <w:t xml:space="preserve"> LAZER</w:t>
            </w:r>
          </w:p>
        </w:tc>
        <w:tc>
          <w:tcPr>
            <w:tcW w:w="0" w:type="auto"/>
          </w:tcPr>
          <w:p w14:paraId="21A026F3" w14:textId="7FC22846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12.771.308,82</w:t>
            </w:r>
          </w:p>
        </w:tc>
        <w:tc>
          <w:tcPr>
            <w:tcW w:w="0" w:type="auto"/>
          </w:tcPr>
          <w:p w14:paraId="18030E39" w14:textId="28453927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845614C" w14:textId="31A08D27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12.771.308,82</w:t>
            </w:r>
          </w:p>
        </w:tc>
      </w:tr>
      <w:tr w:rsidR="00AB5166" w14:paraId="115B0892" w14:textId="77777777" w:rsidTr="006E77A9">
        <w:trPr>
          <w:jc w:val="center"/>
        </w:trPr>
        <w:tc>
          <w:tcPr>
            <w:tcW w:w="0" w:type="auto"/>
          </w:tcPr>
          <w:p w14:paraId="683520CF" w14:textId="692261A1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CULTURA E</w:t>
            </w:r>
            <w:r>
              <w:rPr>
                <w:rFonts w:ascii="Arial" w:hAnsi="Arial" w:cs="Arial"/>
                <w:sz w:val="20"/>
                <w:szCs w:val="20"/>
              </w:rPr>
              <w:t xml:space="preserve"> CULTURA</w:t>
            </w:r>
          </w:p>
        </w:tc>
        <w:tc>
          <w:tcPr>
            <w:tcW w:w="0" w:type="auto"/>
          </w:tcPr>
          <w:p w14:paraId="59389750" w14:textId="1213A53D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16.273.852,94</w:t>
            </w:r>
          </w:p>
        </w:tc>
        <w:tc>
          <w:tcPr>
            <w:tcW w:w="0" w:type="auto"/>
          </w:tcPr>
          <w:p w14:paraId="6B11CA67" w14:textId="02AE5268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48EB24D" w14:textId="6E076E1D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16.273.852,94</w:t>
            </w:r>
          </w:p>
        </w:tc>
      </w:tr>
      <w:tr w:rsidR="00AB5166" w14:paraId="65DE3DCA" w14:textId="77777777" w:rsidTr="006E77A9">
        <w:trPr>
          <w:jc w:val="center"/>
        </w:trPr>
        <w:tc>
          <w:tcPr>
            <w:tcW w:w="0" w:type="auto"/>
          </w:tcPr>
          <w:p w14:paraId="3372982C" w14:textId="282689C1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ASSISTÊNCIA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14:paraId="4E449B70" w14:textId="5C5CF281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390BEE28" w14:textId="3D9627FF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20.777.876,48</w:t>
            </w:r>
          </w:p>
        </w:tc>
        <w:tc>
          <w:tcPr>
            <w:tcW w:w="0" w:type="auto"/>
          </w:tcPr>
          <w:p w14:paraId="19BC3F8A" w14:textId="6F83D0B7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20. 777 .876,48</w:t>
            </w:r>
          </w:p>
        </w:tc>
      </w:tr>
      <w:tr w:rsidR="00AB5166" w14:paraId="7E018907" w14:textId="77777777" w:rsidTr="006E77A9">
        <w:trPr>
          <w:jc w:val="center"/>
        </w:trPr>
        <w:tc>
          <w:tcPr>
            <w:tcW w:w="0" w:type="auto"/>
          </w:tcPr>
          <w:p w14:paraId="55F9D7C3" w14:textId="148AFBF5" w:rsidR="00AB5166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14:paraId="6CD73CE3" w14:textId="23E3387C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1847C3A2" w14:textId="1C5D2AD0" w:rsidR="00AB5166" w:rsidRDefault="00DD6A78" w:rsidP="00260F77">
            <w:pPr>
              <w:tabs>
                <w:tab w:val="left" w:pos="117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D6A78">
              <w:rPr>
                <w:rFonts w:ascii="Arial" w:hAnsi="Arial" w:cs="Arial"/>
                <w:sz w:val="20"/>
                <w:szCs w:val="20"/>
              </w:rPr>
              <w:t>120.016.870,58</w:t>
            </w:r>
          </w:p>
        </w:tc>
        <w:tc>
          <w:tcPr>
            <w:tcW w:w="0" w:type="auto"/>
          </w:tcPr>
          <w:p w14:paraId="1428D860" w14:textId="0B730160" w:rsidR="00AB5166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120.016.870,58</w:t>
            </w:r>
          </w:p>
        </w:tc>
      </w:tr>
      <w:tr w:rsidR="00DD6A78" w14:paraId="600B4DAF" w14:textId="77777777" w:rsidTr="006E77A9">
        <w:trPr>
          <w:jc w:val="center"/>
        </w:trPr>
        <w:tc>
          <w:tcPr>
            <w:tcW w:w="0" w:type="auto"/>
          </w:tcPr>
          <w:p w14:paraId="4E130A27" w14:textId="174F954C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</w:tcPr>
          <w:p w14:paraId="4B796AEF" w14:textId="3472BDC5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37.477.476,47</w:t>
            </w:r>
          </w:p>
        </w:tc>
        <w:tc>
          <w:tcPr>
            <w:tcW w:w="0" w:type="auto"/>
          </w:tcPr>
          <w:p w14:paraId="0C083AD4" w14:textId="1A2C9A3C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2C58EFD" w14:textId="1C720C3A" w:rsidR="00DD6A78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37.477.476,47</w:t>
            </w:r>
          </w:p>
        </w:tc>
      </w:tr>
      <w:tr w:rsidR="00DD6A78" w14:paraId="0B44F2DD" w14:textId="77777777" w:rsidTr="006E77A9">
        <w:trPr>
          <w:jc w:val="center"/>
        </w:trPr>
        <w:tc>
          <w:tcPr>
            <w:tcW w:w="0" w:type="auto"/>
          </w:tcPr>
          <w:p w14:paraId="061CF9F9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</w:t>
            </w:r>
          </w:p>
          <w:p w14:paraId="5B829FAF" w14:textId="54FEE502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DESENVOLVIMENTO ECONÔMICO E</w:t>
            </w:r>
            <w:r>
              <w:rPr>
                <w:rFonts w:ascii="Arial" w:hAnsi="Arial" w:cs="Arial"/>
                <w:sz w:val="20"/>
                <w:szCs w:val="20"/>
              </w:rPr>
              <w:t xml:space="preserve"> AGRICULTURA</w:t>
            </w:r>
          </w:p>
        </w:tc>
        <w:tc>
          <w:tcPr>
            <w:tcW w:w="0" w:type="auto"/>
          </w:tcPr>
          <w:p w14:paraId="3D34F6A2" w14:textId="55A3DDDB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3.350.000,00</w:t>
            </w:r>
          </w:p>
        </w:tc>
        <w:tc>
          <w:tcPr>
            <w:tcW w:w="0" w:type="auto"/>
          </w:tcPr>
          <w:p w14:paraId="33E67A92" w14:textId="3C25A7C5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BF90516" w14:textId="10478312" w:rsidR="00DD6A78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3.350.000,00</w:t>
            </w:r>
          </w:p>
        </w:tc>
      </w:tr>
      <w:tr w:rsidR="00DD6A78" w14:paraId="53C65559" w14:textId="77777777" w:rsidTr="006E77A9">
        <w:trPr>
          <w:jc w:val="center"/>
        </w:trPr>
        <w:tc>
          <w:tcPr>
            <w:tcW w:w="0" w:type="auto"/>
          </w:tcPr>
          <w:p w14:paraId="73C0433F" w14:textId="4598C0DD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14:paraId="31E0CDC9" w14:textId="37FAD9F0" w:rsidR="00DD6A78" w:rsidRDefault="00DD6A78" w:rsidP="00260F77">
            <w:pPr>
              <w:tabs>
                <w:tab w:val="left" w:pos="135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D6A78">
              <w:rPr>
                <w:rFonts w:ascii="Arial" w:hAnsi="Arial" w:cs="Arial"/>
                <w:sz w:val="20"/>
                <w:szCs w:val="20"/>
              </w:rPr>
              <w:t>5.433.500,00</w:t>
            </w:r>
          </w:p>
        </w:tc>
        <w:tc>
          <w:tcPr>
            <w:tcW w:w="0" w:type="auto"/>
          </w:tcPr>
          <w:p w14:paraId="18436247" w14:textId="0BA1FE58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C1DF17E" w14:textId="5C67CDD0" w:rsidR="00DD6A78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5.433.500,00</w:t>
            </w:r>
          </w:p>
        </w:tc>
      </w:tr>
      <w:tr w:rsidR="00DD6A78" w14:paraId="6E9A1F74" w14:textId="77777777" w:rsidTr="006E77A9">
        <w:trPr>
          <w:jc w:val="center"/>
        </w:trPr>
        <w:tc>
          <w:tcPr>
            <w:tcW w:w="0" w:type="auto"/>
          </w:tcPr>
          <w:p w14:paraId="41B5CEE9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SEGURANÇA</w:t>
            </w:r>
          </w:p>
          <w:p w14:paraId="4AD4CE8D" w14:textId="76CFA2CC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URBANA</w:t>
            </w:r>
          </w:p>
        </w:tc>
        <w:tc>
          <w:tcPr>
            <w:tcW w:w="0" w:type="auto"/>
          </w:tcPr>
          <w:p w14:paraId="6104C4B2" w14:textId="37A11A8D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29.849.000,00</w:t>
            </w:r>
          </w:p>
        </w:tc>
        <w:tc>
          <w:tcPr>
            <w:tcW w:w="0" w:type="auto"/>
          </w:tcPr>
          <w:p w14:paraId="0EFAD9D4" w14:textId="60A73E46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883427A" w14:textId="7FAF6D3D" w:rsidR="00DD6A78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29.849.000,00</w:t>
            </w:r>
          </w:p>
        </w:tc>
      </w:tr>
      <w:tr w:rsidR="00DD6A78" w14:paraId="2C6A0CD2" w14:textId="77777777" w:rsidTr="006E77A9">
        <w:trPr>
          <w:jc w:val="center"/>
        </w:trPr>
        <w:tc>
          <w:tcPr>
            <w:tcW w:w="0" w:type="auto"/>
          </w:tcPr>
          <w:p w14:paraId="471FFDE5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TRANSPORTE E</w:t>
            </w:r>
          </w:p>
          <w:p w14:paraId="4CC06EA4" w14:textId="315C0605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MOBILIDADE URBANA</w:t>
            </w:r>
          </w:p>
        </w:tc>
        <w:tc>
          <w:tcPr>
            <w:tcW w:w="0" w:type="auto"/>
          </w:tcPr>
          <w:p w14:paraId="0D616C56" w14:textId="12D779EC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18.679.352,94</w:t>
            </w:r>
          </w:p>
        </w:tc>
        <w:tc>
          <w:tcPr>
            <w:tcW w:w="0" w:type="auto"/>
          </w:tcPr>
          <w:p w14:paraId="6D85E227" w14:textId="0B0CE823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441D3E0" w14:textId="5AF0A452" w:rsidR="00DD6A78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18.679.352,94</w:t>
            </w:r>
          </w:p>
        </w:tc>
      </w:tr>
      <w:tr w:rsidR="00DD6A78" w14:paraId="3F0F52CF" w14:textId="77777777" w:rsidTr="006E77A9">
        <w:trPr>
          <w:jc w:val="center"/>
        </w:trPr>
        <w:tc>
          <w:tcPr>
            <w:tcW w:w="0" w:type="auto"/>
          </w:tcPr>
          <w:p w14:paraId="58FF552B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SERVIÇOS</w:t>
            </w:r>
          </w:p>
          <w:p w14:paraId="74B5C294" w14:textId="56733D3E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URBANOS</w:t>
            </w:r>
          </w:p>
        </w:tc>
        <w:tc>
          <w:tcPr>
            <w:tcW w:w="0" w:type="auto"/>
          </w:tcPr>
          <w:p w14:paraId="7BF69263" w14:textId="356DE1FE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89.740.852,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3D5ACC16" w14:textId="09323EFD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F544607" w14:textId="5C06B248" w:rsidR="00DD6A78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89.740.852,94</w:t>
            </w:r>
          </w:p>
        </w:tc>
      </w:tr>
      <w:tr w:rsidR="00DD6A78" w14:paraId="174D79BA" w14:textId="77777777" w:rsidTr="006E77A9">
        <w:trPr>
          <w:jc w:val="center"/>
        </w:trPr>
        <w:tc>
          <w:tcPr>
            <w:tcW w:w="0" w:type="auto"/>
          </w:tcPr>
          <w:p w14:paraId="63AC795B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COMUNICAÇÃO</w:t>
            </w:r>
          </w:p>
          <w:p w14:paraId="36AC1AEF" w14:textId="6AB87125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0" w:type="auto"/>
          </w:tcPr>
          <w:p w14:paraId="03922223" w14:textId="19D304DA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3.247.500,00</w:t>
            </w:r>
          </w:p>
        </w:tc>
        <w:tc>
          <w:tcPr>
            <w:tcW w:w="0" w:type="auto"/>
          </w:tcPr>
          <w:p w14:paraId="18344DFE" w14:textId="67A73332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9A0C25F" w14:textId="245ADD03" w:rsidR="00DD6A78" w:rsidRPr="00BB6B09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3.247.500,00</w:t>
            </w:r>
          </w:p>
        </w:tc>
      </w:tr>
      <w:tr w:rsidR="00DD6A78" w14:paraId="1162715D" w14:textId="77777777" w:rsidTr="006E77A9">
        <w:trPr>
          <w:jc w:val="center"/>
        </w:trPr>
        <w:tc>
          <w:tcPr>
            <w:tcW w:w="0" w:type="auto"/>
          </w:tcPr>
          <w:p w14:paraId="2453D762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</w:t>
            </w:r>
          </w:p>
          <w:p w14:paraId="0EE1A2FB" w14:textId="3F7A90CF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PLANEJAMENTO URBANO</w:t>
            </w:r>
          </w:p>
        </w:tc>
        <w:tc>
          <w:tcPr>
            <w:tcW w:w="0" w:type="auto"/>
          </w:tcPr>
          <w:p w14:paraId="0136298A" w14:textId="16D4B4D9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3.341.150,00</w:t>
            </w:r>
          </w:p>
        </w:tc>
        <w:tc>
          <w:tcPr>
            <w:tcW w:w="0" w:type="auto"/>
          </w:tcPr>
          <w:p w14:paraId="15E44902" w14:textId="1463E35A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E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1D19C34" w14:textId="1E4D35B9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3.341.150,00</w:t>
            </w:r>
          </w:p>
        </w:tc>
      </w:tr>
      <w:tr w:rsidR="00AB5166" w14:paraId="116D870D" w14:textId="77777777" w:rsidTr="006E77A9">
        <w:trPr>
          <w:jc w:val="center"/>
        </w:trPr>
        <w:tc>
          <w:tcPr>
            <w:tcW w:w="0" w:type="auto"/>
          </w:tcPr>
          <w:p w14:paraId="1F73156E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SECRETARIA MUNICIPAL DE MEIO</w:t>
            </w:r>
          </w:p>
          <w:p w14:paraId="710C4454" w14:textId="1D09F18F" w:rsidR="00AB5166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AMBIENTE, VERDE E PROTEÇÃO ANIMAL</w:t>
            </w:r>
          </w:p>
        </w:tc>
        <w:tc>
          <w:tcPr>
            <w:tcW w:w="0" w:type="auto"/>
          </w:tcPr>
          <w:p w14:paraId="7EA63788" w14:textId="2782A68D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8.571.500,00</w:t>
            </w:r>
          </w:p>
        </w:tc>
        <w:tc>
          <w:tcPr>
            <w:tcW w:w="0" w:type="auto"/>
          </w:tcPr>
          <w:p w14:paraId="49AD67B3" w14:textId="690A8AC2" w:rsidR="00AB5166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1C700B48" w14:textId="44220906" w:rsidR="00AB5166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8.571.500,00</w:t>
            </w:r>
          </w:p>
        </w:tc>
      </w:tr>
      <w:tr w:rsidR="00DD6A78" w14:paraId="416ACB57" w14:textId="77777777" w:rsidTr="006E77A9">
        <w:trPr>
          <w:jc w:val="center"/>
        </w:trPr>
        <w:tc>
          <w:tcPr>
            <w:tcW w:w="0" w:type="auto"/>
          </w:tcPr>
          <w:p w14:paraId="05993E5D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lastRenderedPageBreak/>
              <w:t>SECRETARIA MUNICIPAL DE</w:t>
            </w:r>
          </w:p>
          <w:p w14:paraId="62FA1866" w14:textId="77777777" w:rsidR="00DD6A78" w:rsidRP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DESENVOLVIMENTO HABITACIONAL E</w:t>
            </w:r>
          </w:p>
          <w:p w14:paraId="3B08F734" w14:textId="2F86FE1D" w:rsidR="00DD6A78" w:rsidRDefault="00DD6A78" w:rsidP="00DD6A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A78">
              <w:rPr>
                <w:rFonts w:ascii="Arial" w:hAnsi="Arial" w:cs="Arial"/>
                <w:sz w:val="20"/>
                <w:szCs w:val="20"/>
              </w:rPr>
              <w:t>RELAÇÕES COMUNITÁRIAS E FAVELAS</w:t>
            </w:r>
          </w:p>
        </w:tc>
        <w:tc>
          <w:tcPr>
            <w:tcW w:w="0" w:type="auto"/>
          </w:tcPr>
          <w:p w14:paraId="62005743" w14:textId="77777777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208938" w14:textId="77777777" w:rsidR="00DD6A78" w:rsidRDefault="00DD6A78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53D080D" w14:textId="0952E10E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10.344.500,00</w:t>
            </w:r>
          </w:p>
        </w:tc>
      </w:tr>
      <w:tr w:rsidR="00DD6A78" w14:paraId="51F89671" w14:textId="77777777" w:rsidTr="006E77A9">
        <w:trPr>
          <w:jc w:val="center"/>
        </w:trPr>
        <w:tc>
          <w:tcPr>
            <w:tcW w:w="0" w:type="auto"/>
          </w:tcPr>
          <w:p w14:paraId="17BF1480" w14:textId="651B0349" w:rsidR="00DD6A78" w:rsidRPr="009D0FD1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FD1">
              <w:rPr>
                <w:rFonts w:ascii="Arial" w:hAnsi="Arial" w:cs="Arial"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14:paraId="188224DB" w14:textId="3A757FD9" w:rsidR="00DD6A78" w:rsidRPr="00BB6B09" w:rsidRDefault="00DB52EC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617.799.547,05</w:t>
            </w:r>
          </w:p>
        </w:tc>
        <w:tc>
          <w:tcPr>
            <w:tcW w:w="0" w:type="auto"/>
          </w:tcPr>
          <w:p w14:paraId="53CC9B6E" w14:textId="3DF966B7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143.066.747,06</w:t>
            </w:r>
          </w:p>
        </w:tc>
        <w:tc>
          <w:tcPr>
            <w:tcW w:w="0" w:type="auto"/>
          </w:tcPr>
          <w:p w14:paraId="6B73BBCD" w14:textId="127FB91B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760.866.294,11</w:t>
            </w:r>
          </w:p>
        </w:tc>
      </w:tr>
      <w:tr w:rsidR="00DD6A78" w14:paraId="282C915D" w14:textId="77777777" w:rsidTr="006E77A9">
        <w:trPr>
          <w:jc w:val="center"/>
        </w:trPr>
        <w:tc>
          <w:tcPr>
            <w:tcW w:w="0" w:type="auto"/>
          </w:tcPr>
          <w:p w14:paraId="2658C27B" w14:textId="1FC4140C" w:rsidR="00DD6A78" w:rsidRPr="009D0FD1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FD1">
              <w:rPr>
                <w:rFonts w:ascii="Arial" w:hAnsi="Arial" w:cs="Arial"/>
                <w:sz w:val="20"/>
                <w:szCs w:val="20"/>
              </w:rPr>
              <w:t>2. RESERVA DE CONTINGÊNCIA</w:t>
            </w:r>
          </w:p>
        </w:tc>
        <w:tc>
          <w:tcPr>
            <w:tcW w:w="0" w:type="auto"/>
          </w:tcPr>
          <w:p w14:paraId="3629B423" w14:textId="7B027CDC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705,89</w:t>
            </w:r>
          </w:p>
        </w:tc>
        <w:tc>
          <w:tcPr>
            <w:tcW w:w="0" w:type="auto"/>
          </w:tcPr>
          <w:p w14:paraId="78F0792E" w14:textId="1C7693FB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C65CB14" w14:textId="298153C1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705,89</w:t>
            </w:r>
          </w:p>
        </w:tc>
      </w:tr>
      <w:tr w:rsidR="00DD6A78" w14:paraId="7E2061B2" w14:textId="77777777" w:rsidTr="006E77A9">
        <w:trPr>
          <w:jc w:val="center"/>
        </w:trPr>
        <w:tc>
          <w:tcPr>
            <w:tcW w:w="0" w:type="auto"/>
          </w:tcPr>
          <w:p w14:paraId="0E418623" w14:textId="2359D8DA" w:rsidR="00DD6A78" w:rsidRPr="009D0FD1" w:rsidRDefault="00DD6A78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FD1"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14:paraId="02C3B433" w14:textId="2A23A694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617.800.252,94</w:t>
            </w:r>
          </w:p>
        </w:tc>
        <w:tc>
          <w:tcPr>
            <w:tcW w:w="0" w:type="auto"/>
          </w:tcPr>
          <w:p w14:paraId="28E4C6F2" w14:textId="388B2BD4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143.066.747,06</w:t>
            </w:r>
          </w:p>
        </w:tc>
        <w:tc>
          <w:tcPr>
            <w:tcW w:w="0" w:type="auto"/>
          </w:tcPr>
          <w:p w14:paraId="6BB0F127" w14:textId="7CDF54C2" w:rsidR="00DD6A78" w:rsidRPr="00BB6B09" w:rsidRDefault="00BB6B09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6B09">
              <w:rPr>
                <w:rFonts w:ascii="Arial" w:hAnsi="Arial" w:cs="Arial"/>
                <w:sz w:val="20"/>
                <w:szCs w:val="20"/>
              </w:rPr>
              <w:t>760.867.000,00</w:t>
            </w:r>
          </w:p>
        </w:tc>
      </w:tr>
    </w:tbl>
    <w:p w14:paraId="577F10B5" w14:textId="77777777" w:rsidR="00820AD3" w:rsidRPr="00DB52EC" w:rsidRDefault="00820AD3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98E99C0" w14:textId="54B4761A" w:rsidR="00820AD3" w:rsidRDefault="00DB52EC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52EC">
        <w:rPr>
          <w:rFonts w:ascii="Arial" w:hAnsi="Arial" w:cs="Arial"/>
          <w:b/>
          <w:bCs/>
          <w:sz w:val="20"/>
          <w:szCs w:val="20"/>
        </w:rPr>
        <w:t>III</w:t>
      </w:r>
      <w:r w:rsidRPr="00DB52EC">
        <w:rPr>
          <w:rFonts w:ascii="Arial" w:hAnsi="Arial" w:cs="Arial"/>
          <w:sz w:val="20"/>
          <w:szCs w:val="20"/>
        </w:rPr>
        <w:t xml:space="preserve"> - Por funções:</w:t>
      </w:r>
    </w:p>
    <w:p w14:paraId="0D4A211C" w14:textId="77777777" w:rsidR="00DB52EC" w:rsidRDefault="00DB52EC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02"/>
        <w:gridCol w:w="2916"/>
        <w:gridCol w:w="1677"/>
        <w:gridCol w:w="2294"/>
      </w:tblGrid>
      <w:tr w:rsidR="00DB52EC" w14:paraId="33217127" w14:textId="77777777" w:rsidTr="006E7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A22F35E" w14:textId="77777777" w:rsidR="00DB52EC" w:rsidRPr="00AB5166" w:rsidRDefault="00DB52EC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DF4C7E" w14:textId="77777777" w:rsidR="00DB52EC" w:rsidRPr="00AB5166" w:rsidRDefault="00DB52EC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865477" w14:textId="77777777" w:rsidR="00DB52EC" w:rsidRPr="00AB5166" w:rsidRDefault="00DB52EC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SEGURIDADE</w:t>
            </w:r>
          </w:p>
          <w:p w14:paraId="2A633924" w14:textId="77777777" w:rsidR="00DB52EC" w:rsidRPr="00AB5166" w:rsidRDefault="00DB52EC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93E0BC" w14:textId="77777777" w:rsidR="00DB52EC" w:rsidRPr="00AB5166" w:rsidRDefault="00DB52EC" w:rsidP="006E7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16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B52EC" w14:paraId="1BCBA2A8" w14:textId="77777777" w:rsidTr="006E77A9">
        <w:trPr>
          <w:jc w:val="center"/>
        </w:trPr>
        <w:tc>
          <w:tcPr>
            <w:tcW w:w="0" w:type="auto"/>
          </w:tcPr>
          <w:p w14:paraId="24FEAB61" w14:textId="50B71AC7" w:rsidR="00DB52EC" w:rsidRDefault="00DB52EC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ADMINISTRAÇÃO DIRETA</w:t>
            </w:r>
          </w:p>
        </w:tc>
        <w:tc>
          <w:tcPr>
            <w:tcW w:w="0" w:type="auto"/>
          </w:tcPr>
          <w:p w14:paraId="59016348" w14:textId="77777777" w:rsidR="00DB52EC" w:rsidRDefault="00DB52EC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54AA018" w14:textId="77777777" w:rsidR="00DB52EC" w:rsidRDefault="00DB52EC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AEC7184" w14:textId="77777777" w:rsidR="00DB52EC" w:rsidRDefault="00DB52EC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AFF" w14:paraId="23D3EDFD" w14:textId="77777777" w:rsidTr="006E77A9">
        <w:trPr>
          <w:jc w:val="center"/>
        </w:trPr>
        <w:tc>
          <w:tcPr>
            <w:tcW w:w="0" w:type="auto"/>
          </w:tcPr>
          <w:p w14:paraId="6E2BC85E" w14:textId="40F8EBD9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01. LEGISLATIVA</w:t>
            </w:r>
          </w:p>
        </w:tc>
        <w:tc>
          <w:tcPr>
            <w:tcW w:w="0" w:type="auto"/>
          </w:tcPr>
          <w:p w14:paraId="20B2A6FA" w14:textId="49E2BB69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24.138.000,00</w:t>
            </w:r>
          </w:p>
        </w:tc>
        <w:tc>
          <w:tcPr>
            <w:tcW w:w="0" w:type="auto"/>
          </w:tcPr>
          <w:p w14:paraId="00BC7CCC" w14:textId="5E0B3738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A0C4585" w14:textId="43A23AC6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24.138.000,00</w:t>
            </w:r>
          </w:p>
        </w:tc>
      </w:tr>
      <w:tr w:rsidR="00A60AFF" w14:paraId="72559E5A" w14:textId="77777777" w:rsidTr="006E77A9">
        <w:trPr>
          <w:trHeight w:val="317"/>
          <w:jc w:val="center"/>
        </w:trPr>
        <w:tc>
          <w:tcPr>
            <w:tcW w:w="0" w:type="auto"/>
          </w:tcPr>
          <w:p w14:paraId="145DCCB8" w14:textId="3DDEA585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02. JUDICIARIA</w:t>
            </w:r>
          </w:p>
        </w:tc>
        <w:tc>
          <w:tcPr>
            <w:tcW w:w="0" w:type="auto"/>
          </w:tcPr>
          <w:p w14:paraId="6D835F18" w14:textId="152B9B67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  <w:tc>
          <w:tcPr>
            <w:tcW w:w="0" w:type="auto"/>
          </w:tcPr>
          <w:p w14:paraId="63E41B05" w14:textId="6F524DA3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0ED8009" w14:textId="41B594C6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A60AFF" w14:paraId="2E713291" w14:textId="77777777" w:rsidTr="006E77A9">
        <w:trPr>
          <w:jc w:val="center"/>
        </w:trPr>
        <w:tc>
          <w:tcPr>
            <w:tcW w:w="0" w:type="auto"/>
          </w:tcPr>
          <w:p w14:paraId="3C0D4638" w14:textId="221F8E04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03. ESSENCIAL À JUSTIÇA</w:t>
            </w:r>
          </w:p>
        </w:tc>
        <w:tc>
          <w:tcPr>
            <w:tcW w:w="0" w:type="auto"/>
          </w:tcPr>
          <w:p w14:paraId="644BB2D9" w14:textId="35C0808B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  <w:tc>
          <w:tcPr>
            <w:tcW w:w="0" w:type="auto"/>
          </w:tcPr>
          <w:p w14:paraId="47192D3C" w14:textId="4DF20A2D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BE9410C" w14:textId="6E193769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A60AFF" w14:paraId="609259BB" w14:textId="77777777" w:rsidTr="006E77A9">
        <w:trPr>
          <w:jc w:val="center"/>
        </w:trPr>
        <w:tc>
          <w:tcPr>
            <w:tcW w:w="0" w:type="auto"/>
          </w:tcPr>
          <w:p w14:paraId="47ADA9E9" w14:textId="6B8D5C81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0" w:type="auto"/>
          </w:tcPr>
          <w:p w14:paraId="6C5C2330" w14:textId="68D08E01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118.920.355,88</w:t>
            </w:r>
          </w:p>
        </w:tc>
        <w:tc>
          <w:tcPr>
            <w:tcW w:w="0" w:type="auto"/>
          </w:tcPr>
          <w:p w14:paraId="25BED696" w14:textId="1FC31201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53AEC92" w14:textId="586F9BEC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118.920.355,88</w:t>
            </w:r>
          </w:p>
        </w:tc>
      </w:tr>
      <w:tr w:rsidR="00A60AFF" w14:paraId="3ECB94B3" w14:textId="77777777" w:rsidTr="006E77A9">
        <w:trPr>
          <w:jc w:val="center"/>
        </w:trPr>
        <w:tc>
          <w:tcPr>
            <w:tcW w:w="0" w:type="auto"/>
          </w:tcPr>
          <w:p w14:paraId="698939B7" w14:textId="605CD60D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06. SEGURANÇA PÚBLICA</w:t>
            </w:r>
          </w:p>
        </w:tc>
        <w:tc>
          <w:tcPr>
            <w:tcW w:w="0" w:type="auto"/>
          </w:tcPr>
          <w:p w14:paraId="50781911" w14:textId="25CB4C54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9.557.000,00</w:t>
            </w:r>
          </w:p>
        </w:tc>
        <w:tc>
          <w:tcPr>
            <w:tcW w:w="0" w:type="auto"/>
          </w:tcPr>
          <w:p w14:paraId="2A66771F" w14:textId="199678BF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7F4A0DA" w14:textId="4CBD9269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9.557.000,00</w:t>
            </w:r>
          </w:p>
        </w:tc>
      </w:tr>
      <w:tr w:rsidR="00A60AFF" w14:paraId="5B1F60BB" w14:textId="77777777" w:rsidTr="006E77A9">
        <w:trPr>
          <w:jc w:val="center"/>
        </w:trPr>
        <w:tc>
          <w:tcPr>
            <w:tcW w:w="0" w:type="auto"/>
          </w:tcPr>
          <w:p w14:paraId="23147823" w14:textId="51C334B7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08. ASSISTÊNCIA SOCIAL</w:t>
            </w:r>
          </w:p>
        </w:tc>
        <w:tc>
          <w:tcPr>
            <w:tcW w:w="0" w:type="auto"/>
          </w:tcPr>
          <w:p w14:paraId="635199C6" w14:textId="43F8519D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4C853093" w14:textId="4085FF0E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23.049.879,48</w:t>
            </w:r>
          </w:p>
        </w:tc>
        <w:tc>
          <w:tcPr>
            <w:tcW w:w="0" w:type="auto"/>
          </w:tcPr>
          <w:p w14:paraId="2CA5439B" w14:textId="43B054EF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23.049.879,48</w:t>
            </w:r>
          </w:p>
        </w:tc>
      </w:tr>
      <w:tr w:rsidR="00A60AFF" w14:paraId="766FBB30" w14:textId="77777777" w:rsidTr="006E77A9">
        <w:trPr>
          <w:jc w:val="center"/>
        </w:trPr>
        <w:tc>
          <w:tcPr>
            <w:tcW w:w="0" w:type="auto"/>
          </w:tcPr>
          <w:p w14:paraId="5DCED474" w14:textId="0C03FDEE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10. SAÚDE</w:t>
            </w:r>
          </w:p>
        </w:tc>
        <w:tc>
          <w:tcPr>
            <w:tcW w:w="0" w:type="auto"/>
          </w:tcPr>
          <w:p w14:paraId="62B93CE8" w14:textId="04B0CDFF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14:paraId="77627728" w14:textId="32AD0769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120.016.870,58</w:t>
            </w:r>
          </w:p>
        </w:tc>
        <w:tc>
          <w:tcPr>
            <w:tcW w:w="0" w:type="auto"/>
          </w:tcPr>
          <w:p w14:paraId="1782226F" w14:textId="5EB72346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120.016.870,58</w:t>
            </w:r>
          </w:p>
        </w:tc>
      </w:tr>
      <w:tr w:rsidR="00A60AFF" w14:paraId="15885BB8" w14:textId="77777777" w:rsidTr="006E77A9">
        <w:trPr>
          <w:jc w:val="center"/>
        </w:trPr>
        <w:tc>
          <w:tcPr>
            <w:tcW w:w="0" w:type="auto"/>
          </w:tcPr>
          <w:p w14:paraId="376D097D" w14:textId="7D55EEBC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11. TRABALHO</w:t>
            </w:r>
          </w:p>
        </w:tc>
        <w:tc>
          <w:tcPr>
            <w:tcW w:w="0" w:type="auto"/>
          </w:tcPr>
          <w:p w14:paraId="6D11CD5C" w14:textId="3226842C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</w:tcPr>
          <w:p w14:paraId="5F00312A" w14:textId="5D0730F2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56B0415" w14:textId="59DF465D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A60AFF" w14:paraId="4E6D01A0" w14:textId="77777777" w:rsidTr="006E77A9">
        <w:trPr>
          <w:jc w:val="center"/>
        </w:trPr>
        <w:tc>
          <w:tcPr>
            <w:tcW w:w="0" w:type="auto"/>
          </w:tcPr>
          <w:p w14:paraId="2B335D43" w14:textId="688F3036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12. EDUCAÇÃO</w:t>
            </w:r>
          </w:p>
        </w:tc>
        <w:tc>
          <w:tcPr>
            <w:tcW w:w="0" w:type="auto"/>
          </w:tcPr>
          <w:p w14:paraId="6C8DAEC0" w14:textId="52C409B1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256.165.552,94</w:t>
            </w:r>
          </w:p>
        </w:tc>
        <w:tc>
          <w:tcPr>
            <w:tcW w:w="0" w:type="auto"/>
          </w:tcPr>
          <w:p w14:paraId="1275ECAC" w14:textId="06072DA8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1052BC5" w14:textId="659B3A9F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256.165.552,94</w:t>
            </w:r>
          </w:p>
        </w:tc>
      </w:tr>
      <w:tr w:rsidR="00A60AFF" w14:paraId="7EF51842" w14:textId="77777777" w:rsidTr="006E77A9">
        <w:trPr>
          <w:jc w:val="center"/>
        </w:trPr>
        <w:tc>
          <w:tcPr>
            <w:tcW w:w="0" w:type="auto"/>
          </w:tcPr>
          <w:p w14:paraId="46E447E4" w14:textId="127C5C2A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13. CULTURA</w:t>
            </w:r>
          </w:p>
        </w:tc>
        <w:tc>
          <w:tcPr>
            <w:tcW w:w="0" w:type="auto"/>
          </w:tcPr>
          <w:p w14:paraId="3EA6DDD4" w14:textId="0B2520E2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14.032.352,94</w:t>
            </w:r>
          </w:p>
        </w:tc>
        <w:tc>
          <w:tcPr>
            <w:tcW w:w="0" w:type="auto"/>
          </w:tcPr>
          <w:p w14:paraId="2298EC5A" w14:textId="338751B4" w:rsidR="00A60AFF" w:rsidRDefault="00A60AFF" w:rsidP="00260F77">
            <w:pPr>
              <w:tabs>
                <w:tab w:val="left" w:pos="117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FB00678" w14:textId="0F24C1A1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14.032.352,94</w:t>
            </w:r>
          </w:p>
        </w:tc>
      </w:tr>
      <w:tr w:rsidR="00A60AFF" w14:paraId="78344EC1" w14:textId="77777777" w:rsidTr="006E77A9">
        <w:trPr>
          <w:jc w:val="center"/>
        </w:trPr>
        <w:tc>
          <w:tcPr>
            <w:tcW w:w="0" w:type="auto"/>
          </w:tcPr>
          <w:p w14:paraId="1BB0A70C" w14:textId="61C63E47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15. URBANISMO</w:t>
            </w:r>
          </w:p>
        </w:tc>
        <w:tc>
          <w:tcPr>
            <w:tcW w:w="0" w:type="auto"/>
          </w:tcPr>
          <w:p w14:paraId="63052FA1" w14:textId="296A5706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43.165.800,00</w:t>
            </w:r>
          </w:p>
        </w:tc>
        <w:tc>
          <w:tcPr>
            <w:tcW w:w="0" w:type="auto"/>
          </w:tcPr>
          <w:p w14:paraId="59011D23" w14:textId="69563344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1AC7A5E7" w14:textId="1024E521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43.165.800,00</w:t>
            </w:r>
          </w:p>
        </w:tc>
      </w:tr>
      <w:tr w:rsidR="00A60AFF" w14:paraId="345944F7" w14:textId="77777777" w:rsidTr="006E77A9">
        <w:trPr>
          <w:jc w:val="center"/>
        </w:trPr>
        <w:tc>
          <w:tcPr>
            <w:tcW w:w="0" w:type="auto"/>
          </w:tcPr>
          <w:p w14:paraId="619E7F35" w14:textId="3ED13949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16. HABITAÇÃO</w:t>
            </w:r>
          </w:p>
        </w:tc>
        <w:tc>
          <w:tcPr>
            <w:tcW w:w="0" w:type="auto"/>
          </w:tcPr>
          <w:p w14:paraId="188300E7" w14:textId="6F9A97DC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1.711.000,00</w:t>
            </w:r>
          </w:p>
        </w:tc>
        <w:tc>
          <w:tcPr>
            <w:tcW w:w="0" w:type="auto"/>
          </w:tcPr>
          <w:p w14:paraId="74C65FED" w14:textId="2AF99F7B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95B0845" w14:textId="7276D9D5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1.711.000,00</w:t>
            </w:r>
          </w:p>
        </w:tc>
      </w:tr>
      <w:tr w:rsidR="00A60AFF" w14:paraId="6954E824" w14:textId="77777777" w:rsidTr="006E77A9">
        <w:trPr>
          <w:jc w:val="center"/>
        </w:trPr>
        <w:tc>
          <w:tcPr>
            <w:tcW w:w="0" w:type="auto"/>
          </w:tcPr>
          <w:p w14:paraId="5FB781FC" w14:textId="74D36B7E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17.SANEAMENTO</w:t>
            </w:r>
          </w:p>
        </w:tc>
        <w:tc>
          <w:tcPr>
            <w:tcW w:w="0" w:type="auto"/>
          </w:tcPr>
          <w:p w14:paraId="1E027A9D" w14:textId="3384496C" w:rsidR="00A60AFF" w:rsidRDefault="00A60AFF" w:rsidP="00260F77">
            <w:pPr>
              <w:tabs>
                <w:tab w:val="left" w:pos="135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60AFF">
              <w:rPr>
                <w:rFonts w:ascii="Arial" w:hAnsi="Arial" w:cs="Arial"/>
                <w:sz w:val="20"/>
                <w:szCs w:val="20"/>
              </w:rPr>
              <w:t>40.055.176,47</w:t>
            </w:r>
          </w:p>
        </w:tc>
        <w:tc>
          <w:tcPr>
            <w:tcW w:w="0" w:type="auto"/>
          </w:tcPr>
          <w:p w14:paraId="6026993F" w14:textId="4567FB1D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3D1F947" w14:textId="548FBF15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60AFF">
              <w:rPr>
                <w:rFonts w:ascii="Arial" w:hAnsi="Arial" w:cs="Arial"/>
                <w:sz w:val="20"/>
                <w:szCs w:val="20"/>
              </w:rPr>
              <w:t>40.055.176,47</w:t>
            </w:r>
          </w:p>
        </w:tc>
      </w:tr>
      <w:tr w:rsidR="00A60AFF" w14:paraId="545F94A5" w14:textId="77777777" w:rsidTr="006E77A9">
        <w:trPr>
          <w:jc w:val="center"/>
        </w:trPr>
        <w:tc>
          <w:tcPr>
            <w:tcW w:w="0" w:type="auto"/>
          </w:tcPr>
          <w:p w14:paraId="2304BF61" w14:textId="0838B453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18. GESTÃO AMBIENTAL</w:t>
            </w:r>
          </w:p>
        </w:tc>
        <w:tc>
          <w:tcPr>
            <w:tcW w:w="0" w:type="auto"/>
          </w:tcPr>
          <w:p w14:paraId="082EAC75" w14:textId="1BD0A62E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6.327.000,00</w:t>
            </w:r>
          </w:p>
        </w:tc>
        <w:tc>
          <w:tcPr>
            <w:tcW w:w="0" w:type="auto"/>
          </w:tcPr>
          <w:p w14:paraId="019AAB2C" w14:textId="411961AD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5A55FF9" w14:textId="29A26877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6.327.000,00</w:t>
            </w:r>
          </w:p>
        </w:tc>
      </w:tr>
      <w:tr w:rsidR="00A60AFF" w14:paraId="7D6B62AC" w14:textId="77777777" w:rsidTr="006E77A9">
        <w:trPr>
          <w:jc w:val="center"/>
        </w:trPr>
        <w:tc>
          <w:tcPr>
            <w:tcW w:w="0" w:type="auto"/>
          </w:tcPr>
          <w:p w14:paraId="48D3DFB4" w14:textId="04CF6FF4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20. AGRICULTURA</w:t>
            </w:r>
          </w:p>
        </w:tc>
        <w:tc>
          <w:tcPr>
            <w:tcW w:w="0" w:type="auto"/>
          </w:tcPr>
          <w:p w14:paraId="0339D988" w14:textId="64F01383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  <w:tc>
          <w:tcPr>
            <w:tcW w:w="0" w:type="auto"/>
          </w:tcPr>
          <w:p w14:paraId="5D5AE16A" w14:textId="05C4F109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2868365" w14:textId="568E5CEB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  <w:tr w:rsidR="00A60AFF" w14:paraId="5984A978" w14:textId="77777777" w:rsidTr="006E77A9">
        <w:trPr>
          <w:jc w:val="center"/>
        </w:trPr>
        <w:tc>
          <w:tcPr>
            <w:tcW w:w="0" w:type="auto"/>
          </w:tcPr>
          <w:p w14:paraId="1A593106" w14:textId="2EC3DDCA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23. COMÉRCIO E SERVIÇOS</w:t>
            </w:r>
          </w:p>
        </w:tc>
        <w:tc>
          <w:tcPr>
            <w:tcW w:w="0" w:type="auto"/>
          </w:tcPr>
          <w:p w14:paraId="6ABA7138" w14:textId="48D710E5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0" w:type="auto"/>
          </w:tcPr>
          <w:p w14:paraId="0D965A79" w14:textId="6F5F88CF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C19815D" w14:textId="2E8F8C59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</w:tr>
      <w:tr w:rsidR="00A60AFF" w14:paraId="075DD3BE" w14:textId="77777777" w:rsidTr="006E77A9">
        <w:trPr>
          <w:jc w:val="center"/>
        </w:trPr>
        <w:tc>
          <w:tcPr>
            <w:tcW w:w="0" w:type="auto"/>
          </w:tcPr>
          <w:p w14:paraId="5DD33858" w14:textId="38AE05F3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24. COMUNICAÇÃO</w:t>
            </w:r>
          </w:p>
        </w:tc>
        <w:tc>
          <w:tcPr>
            <w:tcW w:w="0" w:type="auto"/>
          </w:tcPr>
          <w:p w14:paraId="0B25646F" w14:textId="02D78D0E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  <w:tc>
          <w:tcPr>
            <w:tcW w:w="0" w:type="auto"/>
          </w:tcPr>
          <w:p w14:paraId="348AAF58" w14:textId="3F106349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775A593" w14:textId="5407F82A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1.550.000,00</w:t>
            </w:r>
          </w:p>
        </w:tc>
      </w:tr>
      <w:tr w:rsidR="00A60AFF" w14:paraId="5EA3F363" w14:textId="77777777" w:rsidTr="006E77A9">
        <w:trPr>
          <w:jc w:val="center"/>
        </w:trPr>
        <w:tc>
          <w:tcPr>
            <w:tcW w:w="0" w:type="auto"/>
          </w:tcPr>
          <w:p w14:paraId="1278AB5F" w14:textId="7CB8D4D4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25. ENERGIA</w:t>
            </w:r>
          </w:p>
        </w:tc>
        <w:tc>
          <w:tcPr>
            <w:tcW w:w="0" w:type="auto"/>
          </w:tcPr>
          <w:p w14:paraId="3A530ADE" w14:textId="7559B1A7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6.250.000,00</w:t>
            </w:r>
          </w:p>
        </w:tc>
        <w:tc>
          <w:tcPr>
            <w:tcW w:w="0" w:type="auto"/>
          </w:tcPr>
          <w:p w14:paraId="1ED4B8B3" w14:textId="72BDCB8C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1BE5A88" w14:textId="50C8482F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6.250.000,00</w:t>
            </w:r>
          </w:p>
        </w:tc>
      </w:tr>
      <w:tr w:rsidR="00A60AFF" w14:paraId="7CF8F00F" w14:textId="77777777" w:rsidTr="006E77A9">
        <w:trPr>
          <w:jc w:val="center"/>
        </w:trPr>
        <w:tc>
          <w:tcPr>
            <w:tcW w:w="0" w:type="auto"/>
          </w:tcPr>
          <w:p w14:paraId="3A404160" w14:textId="621F2FC7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26. TRANSPORTE</w:t>
            </w:r>
          </w:p>
        </w:tc>
        <w:tc>
          <w:tcPr>
            <w:tcW w:w="0" w:type="auto"/>
          </w:tcPr>
          <w:p w14:paraId="4E18C675" w14:textId="5E5E67CB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36.609.000,00</w:t>
            </w:r>
          </w:p>
        </w:tc>
        <w:tc>
          <w:tcPr>
            <w:tcW w:w="0" w:type="auto"/>
          </w:tcPr>
          <w:p w14:paraId="27825464" w14:textId="7636A681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4DEC4AA8" w14:textId="2E86269D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36.609.000,00</w:t>
            </w:r>
          </w:p>
        </w:tc>
      </w:tr>
      <w:tr w:rsidR="00A60AFF" w14:paraId="4E064E80" w14:textId="77777777" w:rsidTr="006E77A9">
        <w:trPr>
          <w:jc w:val="center"/>
        </w:trPr>
        <w:tc>
          <w:tcPr>
            <w:tcW w:w="0" w:type="auto"/>
          </w:tcPr>
          <w:p w14:paraId="5D68D33C" w14:textId="607DFCDF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27. DESPORTO E LAZER</w:t>
            </w:r>
          </w:p>
        </w:tc>
        <w:tc>
          <w:tcPr>
            <w:tcW w:w="0" w:type="auto"/>
          </w:tcPr>
          <w:p w14:paraId="197C9CD6" w14:textId="3674D95D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9.562.308,82</w:t>
            </w:r>
          </w:p>
        </w:tc>
        <w:tc>
          <w:tcPr>
            <w:tcW w:w="0" w:type="auto"/>
          </w:tcPr>
          <w:p w14:paraId="5C9970C4" w14:textId="299E8B64" w:rsidR="00A60AFF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058803CC" w14:textId="6B843252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9.562.308,82</w:t>
            </w:r>
          </w:p>
        </w:tc>
      </w:tr>
      <w:tr w:rsidR="00A60AFF" w14:paraId="1E18B177" w14:textId="77777777" w:rsidTr="006E77A9">
        <w:trPr>
          <w:jc w:val="center"/>
        </w:trPr>
        <w:tc>
          <w:tcPr>
            <w:tcW w:w="0" w:type="auto"/>
          </w:tcPr>
          <w:p w14:paraId="62FE507A" w14:textId="00964871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28. ENCARGOS ESPECIAIS</w:t>
            </w:r>
          </w:p>
        </w:tc>
        <w:tc>
          <w:tcPr>
            <w:tcW w:w="0" w:type="auto"/>
          </w:tcPr>
          <w:p w14:paraId="51623934" w14:textId="2F979493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46.921.000,00</w:t>
            </w:r>
          </w:p>
        </w:tc>
        <w:tc>
          <w:tcPr>
            <w:tcW w:w="0" w:type="auto"/>
          </w:tcPr>
          <w:p w14:paraId="40395469" w14:textId="42563DCA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726815C9" w14:textId="498B5319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46.921.000,00</w:t>
            </w:r>
          </w:p>
        </w:tc>
      </w:tr>
      <w:tr w:rsidR="00A60AFF" w14:paraId="5DBDF7F1" w14:textId="77777777" w:rsidTr="006E77A9">
        <w:trPr>
          <w:jc w:val="center"/>
        </w:trPr>
        <w:tc>
          <w:tcPr>
            <w:tcW w:w="0" w:type="auto"/>
          </w:tcPr>
          <w:p w14:paraId="345CD602" w14:textId="7297F046" w:rsidR="00A60AFF" w:rsidRDefault="00A60AFF" w:rsidP="00A60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EE3">
              <w:rPr>
                <w:rFonts w:ascii="Arial" w:hAnsi="Arial" w:cs="Arial"/>
                <w:sz w:val="20"/>
                <w:szCs w:val="20"/>
              </w:rPr>
              <w:t>99. RESERVA DE CONTINGÊNCIA</w:t>
            </w:r>
          </w:p>
        </w:tc>
        <w:tc>
          <w:tcPr>
            <w:tcW w:w="0" w:type="auto"/>
          </w:tcPr>
          <w:p w14:paraId="688AD1E8" w14:textId="06C7F32C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705,89</w:t>
            </w:r>
          </w:p>
        </w:tc>
        <w:tc>
          <w:tcPr>
            <w:tcW w:w="0" w:type="auto"/>
          </w:tcPr>
          <w:p w14:paraId="30A3A08D" w14:textId="018D4CA6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2B9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105310F3" w14:textId="00FFC1B9" w:rsidR="00A60AFF" w:rsidRPr="00BB6B09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0AFF">
              <w:rPr>
                <w:rFonts w:ascii="Arial" w:hAnsi="Arial" w:cs="Arial"/>
                <w:sz w:val="20"/>
                <w:szCs w:val="20"/>
              </w:rPr>
              <w:t>705,89</w:t>
            </w:r>
          </w:p>
        </w:tc>
      </w:tr>
      <w:tr w:rsidR="00DB52EC" w14:paraId="314C57F5" w14:textId="77777777" w:rsidTr="006E77A9">
        <w:trPr>
          <w:jc w:val="center"/>
        </w:trPr>
        <w:tc>
          <w:tcPr>
            <w:tcW w:w="0" w:type="auto"/>
          </w:tcPr>
          <w:p w14:paraId="5BDDC532" w14:textId="312EF010" w:rsidR="00DB52EC" w:rsidRPr="009D0FD1" w:rsidRDefault="00523EE3" w:rsidP="006E77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FD1"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14:paraId="65E2F78A" w14:textId="0252AF84" w:rsidR="00DB52EC" w:rsidRPr="009D0FD1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FD1">
              <w:rPr>
                <w:rFonts w:ascii="Arial" w:hAnsi="Arial" w:cs="Arial"/>
                <w:sz w:val="20"/>
                <w:szCs w:val="20"/>
              </w:rPr>
              <w:t>617.800.252,94</w:t>
            </w:r>
          </w:p>
        </w:tc>
        <w:tc>
          <w:tcPr>
            <w:tcW w:w="0" w:type="auto"/>
          </w:tcPr>
          <w:p w14:paraId="4F3F43F2" w14:textId="528554F3" w:rsidR="00DB52EC" w:rsidRPr="009D0FD1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FD1">
              <w:rPr>
                <w:rFonts w:ascii="Arial" w:hAnsi="Arial" w:cs="Arial"/>
                <w:sz w:val="20"/>
                <w:szCs w:val="20"/>
              </w:rPr>
              <w:t>143.066.747,06</w:t>
            </w:r>
          </w:p>
        </w:tc>
        <w:tc>
          <w:tcPr>
            <w:tcW w:w="0" w:type="auto"/>
          </w:tcPr>
          <w:p w14:paraId="491E7A73" w14:textId="0A0186BE" w:rsidR="00DB52EC" w:rsidRPr="009D0FD1" w:rsidRDefault="00A60AFF" w:rsidP="00260F7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FD1">
              <w:rPr>
                <w:rFonts w:ascii="Arial" w:hAnsi="Arial" w:cs="Arial"/>
                <w:sz w:val="20"/>
                <w:szCs w:val="20"/>
              </w:rPr>
              <w:t>760.867.000,00</w:t>
            </w:r>
          </w:p>
        </w:tc>
      </w:tr>
    </w:tbl>
    <w:p w14:paraId="3DB7AADF" w14:textId="77777777" w:rsidR="00DB52EC" w:rsidRDefault="00DB52EC" w:rsidP="00820AD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727B3F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sz w:val="20"/>
          <w:szCs w:val="20"/>
        </w:rPr>
        <w:t>CAPÍTULO III</w:t>
      </w:r>
    </w:p>
    <w:p w14:paraId="520D626B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EF04AB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sz w:val="20"/>
          <w:szCs w:val="20"/>
        </w:rPr>
        <w:t>DAS DISPOSIÇÕES GERAIS E FINAIS</w:t>
      </w:r>
    </w:p>
    <w:p w14:paraId="26003BDD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DD5B22" w14:textId="47876B5C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lastRenderedPageBreak/>
        <w:t xml:space="preserve">Art. 6º </w:t>
      </w:r>
      <w:r w:rsidRPr="00BE7518">
        <w:rPr>
          <w:rFonts w:ascii="Arial" w:hAnsi="Arial" w:cs="Arial"/>
          <w:sz w:val="20"/>
          <w:szCs w:val="20"/>
        </w:rPr>
        <w:t>Fica o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autorizado a abrir créditos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suplementares em reforço às dotações orçamentárias mediante o uso dos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recursos previstos no artigo 43 da Lei Federal n° 4.320/1964, observados os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limites:</w:t>
      </w:r>
    </w:p>
    <w:p w14:paraId="1933C129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C4932" w14:textId="50E90ECC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>I</w:t>
      </w:r>
      <w:r w:rsidRPr="00BE7518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BE7518">
        <w:rPr>
          <w:rFonts w:ascii="Arial" w:hAnsi="Arial" w:cs="Arial"/>
          <w:sz w:val="20"/>
          <w:szCs w:val="20"/>
        </w:rPr>
        <w:t>de</w:t>
      </w:r>
      <w:proofErr w:type="gramEnd"/>
      <w:r w:rsidRPr="00BE7518">
        <w:rPr>
          <w:rFonts w:ascii="Arial" w:hAnsi="Arial" w:cs="Arial"/>
          <w:sz w:val="20"/>
          <w:szCs w:val="20"/>
        </w:rPr>
        <w:t xml:space="preserve"> 25 % (vinte e cinco por cento) do total da despesa </w:t>
      </w:r>
      <w:r>
        <w:rPr>
          <w:rFonts w:ascii="Arial" w:hAnsi="Arial" w:cs="Arial"/>
          <w:sz w:val="20"/>
          <w:szCs w:val="20"/>
        </w:rPr>
        <w:t xml:space="preserve">fixada, constante </w:t>
      </w:r>
      <w:r w:rsidRPr="00BE7518">
        <w:rPr>
          <w:rFonts w:ascii="Arial" w:hAnsi="Arial" w:cs="Arial"/>
          <w:sz w:val="20"/>
          <w:szCs w:val="20"/>
        </w:rPr>
        <w:t>do artigo 4° desta Lei; e</w:t>
      </w:r>
    </w:p>
    <w:p w14:paraId="7441BBE6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AE64DA" w14:textId="1C83D86F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BE7518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BE7518">
        <w:rPr>
          <w:rFonts w:ascii="Arial" w:hAnsi="Arial" w:cs="Arial"/>
          <w:sz w:val="20"/>
          <w:szCs w:val="20"/>
        </w:rPr>
        <w:t>do</w:t>
      </w:r>
      <w:proofErr w:type="gramEnd"/>
      <w:r w:rsidRPr="00BE7518">
        <w:rPr>
          <w:rFonts w:ascii="Arial" w:hAnsi="Arial" w:cs="Arial"/>
          <w:sz w:val="20"/>
          <w:szCs w:val="20"/>
        </w:rPr>
        <w:t xml:space="preserve"> valor da dotação consignada como Reserva de Contingência, para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cumprir as determinações dos artigos 5°, III, "b", da Lei de Responsabilidade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Fiscal e 8° da Portaria Interministerial STN/SOF n° 163/2001; e pela Portaria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Conjunta STN/SOF/ME n</w:t>
      </w:r>
      <w:r>
        <w:rPr>
          <w:rFonts w:ascii="Arial" w:hAnsi="Arial" w:cs="Arial"/>
          <w:sz w:val="20"/>
          <w:szCs w:val="20"/>
        </w:rPr>
        <w:t>º</w:t>
      </w:r>
      <w:r w:rsidRPr="00BE7518">
        <w:rPr>
          <w:rFonts w:ascii="Arial" w:hAnsi="Arial" w:cs="Arial"/>
          <w:sz w:val="20"/>
          <w:szCs w:val="20"/>
        </w:rPr>
        <w:t xml:space="preserve"> 103, de 5 de outubro de 2021.</w:t>
      </w:r>
    </w:p>
    <w:p w14:paraId="0AC7428A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4BBE13" w14:textId="0BBCA0FD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BE7518">
        <w:rPr>
          <w:rFonts w:ascii="Arial" w:hAnsi="Arial" w:cs="Arial"/>
          <w:sz w:val="20"/>
          <w:szCs w:val="20"/>
        </w:rPr>
        <w:t>A dotação consignada como Reserva de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Contingência servirá igualmente para cobrir a abertura de Créditos Adicionais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Especiais autorizadas em lei.</w:t>
      </w:r>
    </w:p>
    <w:p w14:paraId="5B761492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5E0CDC" w14:textId="32EF31D1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BE7518">
        <w:rPr>
          <w:rFonts w:ascii="Arial" w:hAnsi="Arial" w:cs="Arial"/>
          <w:sz w:val="20"/>
          <w:szCs w:val="20"/>
        </w:rPr>
        <w:t>Além do disposto no artigo anterior, fica o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igualmente autorizado a abrir créditos suplementares:</w:t>
      </w:r>
    </w:p>
    <w:p w14:paraId="2A3C63C7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B7C074" w14:textId="0EB6121C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-</w:t>
      </w:r>
      <w:r w:rsidRPr="00BE751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7518">
        <w:rPr>
          <w:rFonts w:ascii="Arial" w:hAnsi="Arial" w:cs="Arial"/>
          <w:sz w:val="20"/>
          <w:szCs w:val="20"/>
        </w:rPr>
        <w:t>necessários</w:t>
      </w:r>
      <w:proofErr w:type="gramEnd"/>
      <w:r w:rsidRPr="00BE7518">
        <w:rPr>
          <w:rFonts w:ascii="Arial" w:hAnsi="Arial" w:cs="Arial"/>
          <w:sz w:val="20"/>
          <w:szCs w:val="20"/>
        </w:rPr>
        <w:t xml:space="preserve"> ao cumprimento de vinculações constitucionais, legais e de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convênios ou congêneres, até o limite das sobras de exercícios anteriores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desses recursos e do seu excesso de arrecadação em 2025, os quais são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considerados créditos excedentes ao valor inicialmente fixado na Peça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Orçamentária não devendo onerar no percentual fixado no Artigo 6°;</w:t>
      </w:r>
    </w:p>
    <w:p w14:paraId="59345D16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FF6E09" w14:textId="6161501E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>II -</w:t>
      </w:r>
      <w:r w:rsidRPr="00BE751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7518">
        <w:rPr>
          <w:rFonts w:ascii="Arial" w:hAnsi="Arial" w:cs="Arial"/>
          <w:sz w:val="20"/>
          <w:szCs w:val="20"/>
        </w:rPr>
        <w:t>vinculados</w:t>
      </w:r>
      <w:proofErr w:type="gramEnd"/>
      <w:r w:rsidRPr="00BE7518">
        <w:rPr>
          <w:rFonts w:ascii="Arial" w:hAnsi="Arial" w:cs="Arial"/>
          <w:sz w:val="20"/>
          <w:szCs w:val="20"/>
        </w:rPr>
        <w:t xml:space="preserve"> a operações de crédito até o limite dos valores contratados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desde que não incluídos na estimativa de receita constante desta Lei;</w:t>
      </w:r>
    </w:p>
    <w:p w14:paraId="023FDDDA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D1DE3F" w14:textId="5ECCDAF4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-</w:t>
      </w:r>
      <w:r w:rsidRPr="00BE7518">
        <w:rPr>
          <w:rFonts w:ascii="Arial" w:hAnsi="Arial" w:cs="Arial"/>
          <w:sz w:val="20"/>
          <w:szCs w:val="20"/>
        </w:rPr>
        <w:t xml:space="preserve"> destinados a cobrir insuficiências nas dotações orçamentárias dos grupos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 natureza de despesa "Pessoal e Encargos Sociais", Juros e Encargos da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Dívida" e "Amortização da Dívida" até o limite da soma dos valores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atribuídos a esses grupos e, quando para atender ao pagamento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sentenças judiciais nas condições e formas determinadas pela Constituição,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até o limite de 20% (vinte por cento) da soma dos valores dos grupos de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despesas;</w:t>
      </w:r>
    </w:p>
    <w:p w14:paraId="2352EF76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4B1DA6" w14:textId="6A509559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>IV</w:t>
      </w:r>
      <w:r>
        <w:rPr>
          <w:rFonts w:ascii="Arial" w:hAnsi="Arial" w:cs="Arial"/>
          <w:b/>
          <w:bCs/>
          <w:sz w:val="20"/>
          <w:szCs w:val="20"/>
        </w:rPr>
        <w:t xml:space="preserve"> -</w:t>
      </w:r>
      <w:r w:rsidRPr="00BE751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BE7518">
        <w:rPr>
          <w:rFonts w:ascii="Arial" w:hAnsi="Arial" w:cs="Arial"/>
          <w:sz w:val="20"/>
          <w:szCs w:val="20"/>
        </w:rPr>
        <w:t>para</w:t>
      </w:r>
      <w:proofErr w:type="gramEnd"/>
      <w:r w:rsidRPr="00BE7518">
        <w:rPr>
          <w:rFonts w:ascii="Arial" w:hAnsi="Arial" w:cs="Arial"/>
          <w:sz w:val="20"/>
          <w:szCs w:val="20"/>
        </w:rPr>
        <w:t xml:space="preserve"> melhorar a eficiência na execução dos programas por meio de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reforços de dotações, usando-se como recurso a anulação de dotações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créditos de outras ações, nos termos do art. 43, § 1°, inciso III, da Lei n°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4.320/64, até o limite de 1/4 (um quarto) da receita prevista para 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exercício.</w:t>
      </w:r>
    </w:p>
    <w:p w14:paraId="0EB6DB78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568D22" w14:textId="6824302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BE7518">
        <w:rPr>
          <w:rFonts w:ascii="Arial" w:hAnsi="Arial" w:cs="Arial"/>
          <w:sz w:val="20"/>
          <w:szCs w:val="20"/>
        </w:rPr>
        <w:t>Na abertura dos créditos adicionais de que tratam os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artigos 6º e 7°, bem como nas transposições, remanejamentos e transferências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 que trata o art. 167, VI da Constituição, fica vedada a anulação parcial ou total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 dotações provenientes de emendas individuais, efetuadas na forma 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condições prescritas nos§ 9°, 10 e 11 do art. 166 da Constituição.</w:t>
      </w:r>
    </w:p>
    <w:p w14:paraId="075C0784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2A2D4F" w14:textId="5F987E3C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Não se aplica a proibição- contida no "caput" em relação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à parte excedente se as emendas individuais parlamentares ultrapassarem 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limite de 1,3% (um inteiro e três décimos por cento) da Receita Corrente Líquida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do exercício de 2025, ou não observarem a divisão do limite estipulado no § 9°,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do art. 166 da Constituição, assim como, aquelas emendas impositivas que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possuam impedimento de ordem técnica.</w:t>
      </w:r>
    </w:p>
    <w:p w14:paraId="39533B4A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87E997" w14:textId="599D4FA8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BE7518">
        <w:rPr>
          <w:rFonts w:ascii="Arial" w:hAnsi="Arial" w:cs="Arial"/>
          <w:sz w:val="20"/>
          <w:szCs w:val="20"/>
        </w:rPr>
        <w:t>Os créditos orçamentários com dotações inseridas ou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aumentadas por emendas parlamentares individuais são de execução obrigatória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no exercício até o limite de 1,3% (um inteiro e três décimos por cento) da Receita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Corrente Líquida efetivamente ocorrida em 2025, observada a meação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determinada no § 9º do art. 166 da Constituição e salvo quando houver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impedimentos de ordem técnica.</w:t>
      </w:r>
    </w:p>
    <w:p w14:paraId="0DB2B1F2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19F79" w14:textId="619D0D09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§ 1° </w:t>
      </w:r>
      <w:r w:rsidRPr="00BE7518">
        <w:rPr>
          <w:rFonts w:ascii="Arial" w:hAnsi="Arial" w:cs="Arial"/>
          <w:sz w:val="20"/>
          <w:szCs w:val="20"/>
        </w:rPr>
        <w:t>Na ocorrência de impedimento de ordem técnica, serão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adotadas as medidas previstas na Lei de Diretrizes Orçamentárias do exercício de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2026 e na Legislação vigente.</w:t>
      </w:r>
    </w:p>
    <w:p w14:paraId="592EBAA1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CF1990" w14:textId="6DFA0CF5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lastRenderedPageBreak/>
        <w:t xml:space="preserve">§ 2° </w:t>
      </w:r>
      <w:r w:rsidRPr="00BE7518">
        <w:rPr>
          <w:rFonts w:ascii="Arial" w:hAnsi="Arial" w:cs="Arial"/>
          <w:sz w:val="20"/>
          <w:szCs w:val="20"/>
        </w:rPr>
        <w:t>Se for verificado pelo Executivo que o comportamento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da receita e da despesa durante o exercício poderá levar ao descumprimento das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metas de resultado fiscal, o montante de execução obrigatória das emendas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parlamentares previstas no §11 do art. 166 da Constituição poderá ser reduzido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na mesma proporção da limitação de empenhos que vier a ser imposta na forma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da Lei de Responsabilidade Fiscal (art. 8º).</w:t>
      </w:r>
    </w:p>
    <w:p w14:paraId="3B9B3FD2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425638" w14:textId="74156039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BE7518">
        <w:rPr>
          <w:rFonts w:ascii="Arial" w:hAnsi="Arial" w:cs="Arial"/>
          <w:sz w:val="20"/>
          <w:szCs w:val="20"/>
        </w:rPr>
        <w:t>Fica o Executivo autorizado a realizar, no curso da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execução orçamentária, operações de crédito nas espécies, limites e condições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estabelecidos em Resolução do Senado Federal e na legislação federal pertinente,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especialmente na Lei Complementar nº 101, de 4 de maio de 2000.</w:t>
      </w:r>
    </w:p>
    <w:p w14:paraId="3218B387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590141" w14:textId="5FBDE848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BE7518">
        <w:rPr>
          <w:rFonts w:ascii="Arial" w:hAnsi="Arial" w:cs="Arial"/>
          <w:sz w:val="20"/>
          <w:szCs w:val="20"/>
        </w:rPr>
        <w:t>As metas fiscais de receita e de despesa e os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resultados primário e nominal apurados segundo esta Lei, constantes do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Demonstrativo da Compatibilidade da Programação do Orçamento com as Metas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de Resultados Fiscais, atualizam as metas fixadas na Lei de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Orçamentárias do exercício de 2026.</w:t>
      </w:r>
    </w:p>
    <w:p w14:paraId="6F63D007" w14:textId="77777777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5ADDB2" w14:textId="1CD1A7DB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BE7518">
        <w:rPr>
          <w:rFonts w:ascii="Arial" w:hAnsi="Arial" w:cs="Arial"/>
          <w:sz w:val="20"/>
          <w:szCs w:val="20"/>
        </w:rPr>
        <w:t>As leis do Plano Plurianual e das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Orçamentárias consideram-se modificadas por leis posteriores, inclusive pelas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que criem ou modifiquem, de qualquer modo, programas, ações e valores, ou que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autorizem esses procedimentos.</w:t>
      </w:r>
    </w:p>
    <w:p w14:paraId="3DFD5DC9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EB5B46" w14:textId="5BB04978" w:rsidR="00BE7518" w:rsidRP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BE7518">
        <w:rPr>
          <w:rFonts w:ascii="Arial" w:hAnsi="Arial" w:cs="Arial"/>
          <w:sz w:val="20"/>
          <w:szCs w:val="20"/>
        </w:rPr>
        <w:t>As transferências financeiras da Administração Direta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para a Indireta, incluídas as efetuadas para a Câmara Municipal, e vice-versa,</w:t>
      </w:r>
      <w:r>
        <w:rPr>
          <w:rFonts w:ascii="Arial" w:hAnsi="Arial" w:cs="Arial"/>
          <w:sz w:val="20"/>
          <w:szCs w:val="20"/>
        </w:rPr>
        <w:t xml:space="preserve"> </w:t>
      </w:r>
      <w:r w:rsidRPr="00BE7518">
        <w:rPr>
          <w:rFonts w:ascii="Arial" w:hAnsi="Arial" w:cs="Arial"/>
          <w:sz w:val="20"/>
          <w:szCs w:val="20"/>
        </w:rPr>
        <w:t>obedecerão ao que estiver estruturado pelos créditos orçamentários e adicionais.</w:t>
      </w:r>
    </w:p>
    <w:p w14:paraId="24E972BA" w14:textId="77777777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674FB24" w14:textId="2AE322BD" w:rsidR="00BE7518" w:rsidRDefault="00BE7518" w:rsidP="00BE751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518">
        <w:rPr>
          <w:rFonts w:ascii="Arial" w:hAnsi="Arial" w:cs="Arial"/>
          <w:b/>
          <w:bCs/>
          <w:sz w:val="20"/>
          <w:szCs w:val="20"/>
        </w:rPr>
        <w:t xml:space="preserve">Art. 14. </w:t>
      </w:r>
      <w:r w:rsidRPr="00BE7518">
        <w:rPr>
          <w:rFonts w:ascii="Arial" w:hAnsi="Arial" w:cs="Arial"/>
          <w:sz w:val="20"/>
          <w:szCs w:val="20"/>
        </w:rPr>
        <w:t>Esta Lei entrará em vigor em 1° de janeiro de 2026.</w:t>
      </w:r>
    </w:p>
    <w:p w14:paraId="2B38FEC6" w14:textId="77777777" w:rsidR="000B3A2B" w:rsidRDefault="000B3A2B" w:rsidP="004F7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996709" w14:textId="77777777" w:rsidR="00BE7518" w:rsidRDefault="00BE7518" w:rsidP="004F7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2E5C18" w14:textId="77777777" w:rsidR="00DF6123" w:rsidRDefault="00DF6123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44FBE419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E7518">
        <w:rPr>
          <w:rFonts w:ascii="Arial" w:hAnsi="Arial" w:cs="Arial"/>
          <w:sz w:val="20"/>
          <w:szCs w:val="20"/>
        </w:rPr>
        <w:t>22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363531">
        <w:rPr>
          <w:rFonts w:ascii="Arial" w:hAnsi="Arial" w:cs="Arial"/>
          <w:sz w:val="20"/>
          <w:szCs w:val="20"/>
        </w:rPr>
        <w:t>dezembro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2EA1B9D" w14:textId="77777777" w:rsidR="00BE7518" w:rsidRDefault="00BE7518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4DE57F" w14:textId="77777777" w:rsidR="00BE7518" w:rsidRDefault="00BE7518" w:rsidP="00BE75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PEDRO PAULO TEIXEIRA JUNIOR</w:t>
      </w:r>
    </w:p>
    <w:p w14:paraId="3F6A27BC" w14:textId="77777777" w:rsidR="00BE7518" w:rsidRDefault="00BE7518" w:rsidP="00BE75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Secretário Municipal de Fazenda 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6B2595E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23EBB4FC" w:rsidR="00951EE5" w:rsidRDefault="00DF6123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Gambale Vieira Matos – Podemos 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10</cp:revision>
  <dcterms:created xsi:type="dcterms:W3CDTF">2026-01-05T19:51:00Z</dcterms:created>
  <dcterms:modified xsi:type="dcterms:W3CDTF">2026-01-22T20:11:00Z</dcterms:modified>
</cp:coreProperties>
</file>