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ED245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3.3</w:t>
      </w:r>
      <w:r w:rsidR="00621A33">
        <w:rPr>
          <w:rFonts w:ascii="Arial" w:hAnsi="Arial" w:cs="Arial"/>
          <w:b/>
          <w:sz w:val="20"/>
          <w:szCs w:val="20"/>
        </w:rPr>
        <w:t>02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621A33">
        <w:rPr>
          <w:rFonts w:ascii="Arial" w:hAnsi="Arial" w:cs="Arial"/>
          <w:b/>
          <w:sz w:val="20"/>
          <w:szCs w:val="20"/>
        </w:rPr>
        <w:t>21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621A33">
        <w:rPr>
          <w:rFonts w:ascii="Arial" w:hAnsi="Arial" w:cs="Arial"/>
          <w:b/>
          <w:sz w:val="20"/>
          <w:szCs w:val="20"/>
        </w:rPr>
        <w:t>MARÇO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</w:t>
      </w:r>
      <w:r w:rsidR="00621A33">
        <w:rPr>
          <w:rFonts w:ascii="Arial" w:hAnsi="Arial" w:cs="Arial"/>
          <w:b/>
          <w:sz w:val="20"/>
          <w:szCs w:val="20"/>
        </w:rPr>
        <w:t>7</w:t>
      </w:r>
    </w:p>
    <w:p w14:paraId="75555A8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67F1FD2" w14:textId="77777777" w:rsidR="009243B3" w:rsidRDefault="00621A3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Município de Ferraz de Vasconcelos, Dia da Empregada Doméstica no Calendário Oficial do Município</w:t>
      </w:r>
      <w:r w:rsidR="00127A68">
        <w:rPr>
          <w:rFonts w:ascii="Arial" w:hAnsi="Arial" w:cs="Arial"/>
          <w:sz w:val="20"/>
          <w:szCs w:val="20"/>
        </w:rPr>
        <w:t>.</w:t>
      </w:r>
    </w:p>
    <w:p w14:paraId="35F4A46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D803D88" w14:textId="77777777" w:rsidR="00E27E6D" w:rsidRPr="003E7041" w:rsidRDefault="00AD1C95" w:rsidP="00E27E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27E6D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BC55602" w14:textId="77777777" w:rsidR="00E27E6D" w:rsidRDefault="00E27E6D" w:rsidP="00E27E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78D69D" w14:textId="6C816F21" w:rsidR="00AD1C95" w:rsidRDefault="00E27E6D" w:rsidP="00E27E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29CDF4E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39917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8E87FB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Fica instituído o “Dia da Empregada Doméstica”, a ser comemorado anualmente na data de 27 de abril, no Calendário Oficial do Município</w:t>
      </w:r>
      <w:r w:rsidR="00621A33" w:rsidRPr="00621A33"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de Ferraz de Vasconcelos.</w:t>
      </w:r>
    </w:p>
    <w:p w14:paraId="6B03646C" w14:textId="77777777" w:rsidR="00F943FE" w:rsidRDefault="00F943FE" w:rsidP="00621A3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C3084EF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621A33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publicação, revogadas as disposições em contrário.</w:t>
      </w:r>
    </w:p>
    <w:p w14:paraId="6C68AED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08959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5EDAA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21A33">
        <w:rPr>
          <w:rFonts w:ascii="Arial" w:hAnsi="Arial" w:cs="Arial"/>
          <w:sz w:val="20"/>
          <w:szCs w:val="20"/>
        </w:rPr>
        <w:t>21 de março de 2017</w:t>
      </w:r>
      <w:r w:rsidR="00127A68">
        <w:rPr>
          <w:rFonts w:ascii="Arial" w:hAnsi="Arial" w:cs="Arial"/>
          <w:sz w:val="20"/>
          <w:szCs w:val="20"/>
        </w:rPr>
        <w:t>.</w:t>
      </w:r>
    </w:p>
    <w:p w14:paraId="24F81A7B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1CAF6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830B7E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486713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2E5CB64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5C93235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97FD7D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E45CE9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HAROLDO CAMARGO</w:t>
      </w:r>
    </w:p>
    <w:p w14:paraId="22CD087A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F943FE">
        <w:rPr>
          <w:rFonts w:ascii="Arial" w:hAnsi="Arial" w:cs="Arial"/>
          <w:sz w:val="20"/>
          <w:szCs w:val="20"/>
        </w:rPr>
        <w:t xml:space="preserve"> Municipal de </w:t>
      </w:r>
      <w:r>
        <w:rPr>
          <w:rFonts w:ascii="Arial" w:hAnsi="Arial" w:cs="Arial"/>
          <w:sz w:val="20"/>
          <w:szCs w:val="20"/>
        </w:rPr>
        <w:t>Governo</w:t>
      </w:r>
    </w:p>
    <w:p w14:paraId="2ECAF2C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D0C0E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85BE2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621A33">
        <w:rPr>
          <w:rFonts w:ascii="Arial" w:hAnsi="Arial" w:cs="Arial"/>
          <w:sz w:val="20"/>
          <w:szCs w:val="20"/>
        </w:rPr>
        <w:t>na Secretaria Municipal</w:t>
      </w:r>
      <w:r>
        <w:rPr>
          <w:rFonts w:ascii="Arial" w:hAnsi="Arial" w:cs="Arial"/>
          <w:sz w:val="20"/>
          <w:szCs w:val="20"/>
        </w:rPr>
        <w:t xml:space="preserve"> de Administração</w:t>
      </w:r>
      <w:r w:rsidR="0082420A"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Departamento</w:t>
      </w:r>
      <w:r w:rsidR="0082420A">
        <w:rPr>
          <w:rFonts w:ascii="Arial" w:hAnsi="Arial" w:cs="Arial"/>
          <w:sz w:val="20"/>
          <w:szCs w:val="20"/>
        </w:rPr>
        <w:t xml:space="preserve"> de Administração </w:t>
      </w:r>
      <w:r w:rsidR="00621A33">
        <w:rPr>
          <w:rFonts w:ascii="Arial" w:hAnsi="Arial" w:cs="Arial"/>
          <w:sz w:val="20"/>
          <w:szCs w:val="20"/>
        </w:rPr>
        <w:t>- Divisão de expediente e Documentação e Publicada no Quadro de Editais do Paço Municipal na mesma data.</w:t>
      </w:r>
    </w:p>
    <w:p w14:paraId="26DDB724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C79E0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06EE27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27EB2610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031FE9C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57AF4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0EC6E5F" w14:textId="77777777" w:rsidR="009243B3" w:rsidRPr="00104D08" w:rsidRDefault="009243B3" w:rsidP="00E27E6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952FDD0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FE00374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EBC9" w14:textId="77777777" w:rsidR="00176640" w:rsidRDefault="00176640" w:rsidP="009243B3">
      <w:pPr>
        <w:spacing w:after="0" w:line="240" w:lineRule="auto"/>
      </w:pPr>
      <w:r>
        <w:separator/>
      </w:r>
    </w:p>
  </w:endnote>
  <w:endnote w:type="continuationSeparator" w:id="0">
    <w:p w14:paraId="32144249" w14:textId="77777777" w:rsidR="00176640" w:rsidRDefault="0017664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0205" w14:textId="77777777" w:rsidR="00176640" w:rsidRDefault="00176640" w:rsidP="009243B3">
      <w:pPr>
        <w:spacing w:after="0" w:line="240" w:lineRule="auto"/>
      </w:pPr>
      <w:r>
        <w:separator/>
      </w:r>
    </w:p>
  </w:footnote>
  <w:footnote w:type="continuationSeparator" w:id="0">
    <w:p w14:paraId="6DFDC879" w14:textId="77777777" w:rsidR="00176640" w:rsidRDefault="0017664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622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BE12DF" wp14:editId="1BE6C5C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0263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32B82"/>
    <w:rsid w:val="00127A68"/>
    <w:rsid w:val="00176640"/>
    <w:rsid w:val="001D7561"/>
    <w:rsid w:val="00285F07"/>
    <w:rsid w:val="00300FD1"/>
    <w:rsid w:val="0035404A"/>
    <w:rsid w:val="00486713"/>
    <w:rsid w:val="00621A33"/>
    <w:rsid w:val="00820FE9"/>
    <w:rsid w:val="0082420A"/>
    <w:rsid w:val="008C7623"/>
    <w:rsid w:val="009243B3"/>
    <w:rsid w:val="009E63D3"/>
    <w:rsid w:val="00AD1C95"/>
    <w:rsid w:val="00B676E2"/>
    <w:rsid w:val="00D155C8"/>
    <w:rsid w:val="00D7651E"/>
    <w:rsid w:val="00DC22C1"/>
    <w:rsid w:val="00E27E6D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21DB4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2019-02-28T02:40:00Z</dcterms:created>
  <dcterms:modified xsi:type="dcterms:W3CDTF">2026-10-15T12:45:00Z</dcterms:modified>
</cp:coreProperties>
</file>