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1397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1C54A6">
        <w:rPr>
          <w:rFonts w:ascii="Arial" w:hAnsi="Arial" w:cs="Arial"/>
          <w:b/>
          <w:sz w:val="20"/>
          <w:szCs w:val="20"/>
        </w:rPr>
        <w:t>2</w:t>
      </w:r>
      <w:r w:rsidR="00226E53">
        <w:rPr>
          <w:rFonts w:ascii="Arial" w:hAnsi="Arial" w:cs="Arial"/>
          <w:b/>
          <w:sz w:val="20"/>
          <w:szCs w:val="20"/>
        </w:rPr>
        <w:t>2</w:t>
      </w:r>
      <w:r w:rsidR="00303E5D">
        <w:rPr>
          <w:rFonts w:ascii="Arial" w:hAnsi="Arial" w:cs="Arial"/>
          <w:b/>
          <w:sz w:val="20"/>
          <w:szCs w:val="20"/>
        </w:rPr>
        <w:t>8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303E5D">
        <w:rPr>
          <w:rFonts w:ascii="Arial" w:hAnsi="Arial" w:cs="Arial"/>
          <w:b/>
          <w:sz w:val="20"/>
          <w:szCs w:val="20"/>
        </w:rPr>
        <w:t>30</w:t>
      </w:r>
      <w:r w:rsidR="003F231E">
        <w:rPr>
          <w:rFonts w:ascii="Arial" w:hAnsi="Arial" w:cs="Arial"/>
          <w:b/>
          <w:sz w:val="20"/>
          <w:szCs w:val="20"/>
        </w:rPr>
        <w:t xml:space="preserve"> DE </w:t>
      </w:r>
      <w:r w:rsidR="000105E8">
        <w:rPr>
          <w:rFonts w:ascii="Arial" w:hAnsi="Arial" w:cs="Arial"/>
          <w:b/>
          <w:sz w:val="20"/>
          <w:szCs w:val="20"/>
        </w:rPr>
        <w:t>SETEMBRO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52746A" w:rsidRPr="00ED6CB0">
        <w:rPr>
          <w:rFonts w:ascii="Arial" w:hAnsi="Arial" w:cs="Arial"/>
          <w:b/>
          <w:sz w:val="20"/>
          <w:szCs w:val="20"/>
        </w:rPr>
        <w:t>4</w:t>
      </w:r>
    </w:p>
    <w:p w14:paraId="6EE5AE5E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C5F31D3" w14:textId="77777777" w:rsidR="009243B3" w:rsidRPr="00ED6CB0" w:rsidRDefault="000F3D09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Dispõe sobre a </w:t>
      </w:r>
      <w:r w:rsidR="00303E5D">
        <w:rPr>
          <w:rFonts w:ascii="Arial" w:hAnsi="Arial" w:cs="Arial"/>
          <w:sz w:val="20"/>
          <w:szCs w:val="20"/>
        </w:rPr>
        <w:t>obrigatoriedade das farmácias e drogarias manterem recipientes para coleta de medicamentos domiciliares, vencidos ou não utilizados</w:t>
      </w:r>
      <w:r w:rsidR="003F231E">
        <w:rPr>
          <w:rFonts w:ascii="Arial" w:hAnsi="Arial" w:cs="Arial"/>
          <w:sz w:val="20"/>
          <w:szCs w:val="20"/>
        </w:rPr>
        <w:t>.</w:t>
      </w:r>
    </w:p>
    <w:p w14:paraId="6B075839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60C3775" w14:textId="77777777" w:rsidR="00AD340B" w:rsidRPr="00941E0F" w:rsidRDefault="00AD340B" w:rsidP="00AD340B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941E0F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DB86330" w14:textId="77777777" w:rsidR="00AD340B" w:rsidRPr="00ED6CB0" w:rsidRDefault="00AD340B" w:rsidP="00AD340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45A383" w14:textId="05C2008F" w:rsidR="00AD1C95" w:rsidRPr="00ED6CB0" w:rsidRDefault="00AD340B" w:rsidP="00AD340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F943FE" w:rsidRPr="00ED6CB0">
        <w:rPr>
          <w:rFonts w:ascii="Arial" w:hAnsi="Arial" w:cs="Arial"/>
          <w:sz w:val="20"/>
          <w:szCs w:val="20"/>
        </w:rPr>
        <w:t>:</w:t>
      </w:r>
    </w:p>
    <w:p w14:paraId="179EC8E9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18E50E9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C2D250" w14:textId="77777777" w:rsidR="00177B27" w:rsidRDefault="00127A68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03E5D">
        <w:rPr>
          <w:rFonts w:ascii="Arial" w:hAnsi="Arial" w:cs="Arial"/>
          <w:b/>
          <w:sz w:val="20"/>
          <w:szCs w:val="20"/>
        </w:rPr>
        <w:t>Art.</w:t>
      </w:r>
      <w:r w:rsidR="001D7561" w:rsidRPr="00303E5D">
        <w:rPr>
          <w:rFonts w:ascii="Arial" w:hAnsi="Arial" w:cs="Arial"/>
          <w:b/>
          <w:sz w:val="20"/>
          <w:szCs w:val="20"/>
        </w:rPr>
        <w:t xml:space="preserve"> </w:t>
      </w:r>
      <w:r w:rsidR="00B316AF" w:rsidRPr="00303E5D">
        <w:rPr>
          <w:rFonts w:ascii="Arial" w:hAnsi="Arial" w:cs="Arial"/>
          <w:b/>
          <w:sz w:val="20"/>
          <w:szCs w:val="20"/>
        </w:rPr>
        <w:t xml:space="preserve">1º </w:t>
      </w:r>
      <w:r w:rsidR="00303E5D" w:rsidRPr="00303E5D">
        <w:rPr>
          <w:rFonts w:ascii="Arial" w:hAnsi="Arial" w:cs="Arial"/>
          <w:sz w:val="20"/>
          <w:szCs w:val="20"/>
        </w:rPr>
        <w:t>As farmácias, drogarias, reve</w:t>
      </w:r>
      <w:r w:rsidR="00303E5D">
        <w:rPr>
          <w:rFonts w:ascii="Arial" w:hAnsi="Arial" w:cs="Arial"/>
          <w:sz w:val="20"/>
          <w:szCs w:val="20"/>
        </w:rPr>
        <w:t>ndedores de medicamentos e as manipuladoras que atuam no Município de Ferraz de Vasconcelos ficam obrigados a disponibilizar recipientes adequados e de fácil visualização para recolhimento de medicamentos domiciliares, vencidos ou não utilizados.</w:t>
      </w:r>
    </w:p>
    <w:p w14:paraId="4C0B0E78" w14:textId="77777777" w:rsidR="00303E5D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F36EF67" w14:textId="77777777" w:rsidR="00041109" w:rsidRDefault="00303E5D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§ 1º</w:t>
      </w:r>
      <w:r>
        <w:rPr>
          <w:rFonts w:ascii="Arial" w:hAnsi="Arial" w:cs="Arial"/>
          <w:sz w:val="20"/>
          <w:szCs w:val="20"/>
        </w:rPr>
        <w:t xml:space="preserve"> Os coletores</w:t>
      </w:r>
      <w:r w:rsidR="0057010A">
        <w:rPr>
          <w:rFonts w:ascii="Arial" w:hAnsi="Arial" w:cs="Arial"/>
          <w:sz w:val="20"/>
          <w:szCs w:val="20"/>
        </w:rPr>
        <w:t xml:space="preserve"> deverão ser material</w:t>
      </w:r>
      <w:r w:rsidR="00041109">
        <w:rPr>
          <w:rFonts w:ascii="Arial" w:hAnsi="Arial" w:cs="Arial"/>
          <w:sz w:val="20"/>
          <w:szCs w:val="20"/>
        </w:rPr>
        <w:t xml:space="preserve"> resistente à ruptura e vazamento, impermeável e inviolável, possibilitando a coleta dos resíduos de medicamentos sólidos ou líquidos e de resíduos recicláveis.</w:t>
      </w:r>
    </w:p>
    <w:p w14:paraId="598B2C24" w14:textId="77777777" w:rsidR="00041109" w:rsidRDefault="00041109" w:rsidP="000411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B29463B" w14:textId="77777777" w:rsidR="00041109" w:rsidRPr="00303E5D" w:rsidRDefault="00041109" w:rsidP="00041109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§ 2º</w:t>
      </w:r>
      <w:r>
        <w:rPr>
          <w:rFonts w:ascii="Arial" w:hAnsi="Arial" w:cs="Arial"/>
          <w:sz w:val="20"/>
          <w:szCs w:val="20"/>
        </w:rPr>
        <w:t xml:space="preserve"> Os coletores deverão ser colocados à vista dos clientes, devendo nestes serem afixados cartazes, descrevendo a sua função e a importância do destino correto do material em questão.</w:t>
      </w:r>
    </w:p>
    <w:p w14:paraId="09782785" w14:textId="77777777" w:rsidR="00041109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190C3E0" w14:textId="77777777" w:rsidR="00303E5D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O material recolhido deverá ser encaminhado a  instituições que possuam Plano e Programa de Gerenciamento de Resíduos de Serviços de Saúde, conforme Resolução</w:t>
      </w:r>
      <w:r w:rsidRPr="0004110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da Diretoria Colegiada nº 306, de 7 de dezembro de 2004, da Agência Nacional de Vigilância Sanitária - ANVISA, ou a distribuidoras de medicamentos, nos termos do art. 13, inciso VIII, da Portaria nº 802, de 8 de outubro de 1998, da ANIVISA, e do art. 20 do Anexo II da referida Portaria.</w:t>
      </w:r>
    </w:p>
    <w:p w14:paraId="09B748D0" w14:textId="77777777" w:rsidR="00041109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70FE45" w14:textId="77777777" w:rsidR="00041109" w:rsidRDefault="00041109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041109">
        <w:rPr>
          <w:rFonts w:ascii="Arial" w:hAnsi="Arial" w:cs="Arial"/>
          <w:b/>
          <w:sz w:val="20"/>
          <w:szCs w:val="20"/>
        </w:rPr>
        <w:t>Art. 3º</w:t>
      </w:r>
      <w:r w:rsidRPr="00041109">
        <w:rPr>
          <w:rFonts w:ascii="Arial" w:hAnsi="Arial" w:cs="Arial"/>
          <w:sz w:val="20"/>
          <w:szCs w:val="20"/>
        </w:rPr>
        <w:t xml:space="preserve"> As farmácias, drogaria</w:t>
      </w:r>
      <w:r>
        <w:rPr>
          <w:rFonts w:ascii="Arial" w:hAnsi="Arial" w:cs="Arial"/>
          <w:sz w:val="20"/>
          <w:szCs w:val="20"/>
        </w:rPr>
        <w:t>s, revendedores de medicamentos e as manipuladoras terão o prazo de 60 (sessenta) dias para se adequarem ao disposto nesta Lei.</w:t>
      </w:r>
    </w:p>
    <w:p w14:paraId="24D78B70" w14:textId="77777777" w:rsidR="00BE0E81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C0D1084" w14:textId="77777777" w:rsidR="00BE0E81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0E81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Poder Executivo através de seu órgão competente, fiscalizará o cumprimento do disposto nesta Lei.</w:t>
      </w:r>
    </w:p>
    <w:p w14:paraId="1C3F8713" w14:textId="77777777" w:rsidR="00BE0E81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C2DA5C4" w14:textId="77777777" w:rsidR="00BE0E81" w:rsidRPr="00041109" w:rsidRDefault="00BE0E81" w:rsidP="000105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BE0E81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O Poder Executivo regulamentará esta Lei no que couber.</w:t>
      </w:r>
    </w:p>
    <w:p w14:paraId="0E3D1D15" w14:textId="77777777" w:rsidR="00251889" w:rsidRPr="00041109" w:rsidRDefault="00251889" w:rsidP="00BE0E8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91700A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55A6E">
        <w:rPr>
          <w:rFonts w:ascii="Arial" w:hAnsi="Arial" w:cs="Arial"/>
          <w:b/>
          <w:sz w:val="20"/>
          <w:szCs w:val="20"/>
        </w:rPr>
        <w:t xml:space="preserve">Art. </w:t>
      </w:r>
      <w:r w:rsidR="00BE0E81">
        <w:rPr>
          <w:rFonts w:ascii="Arial" w:hAnsi="Arial" w:cs="Arial"/>
          <w:b/>
          <w:sz w:val="20"/>
          <w:szCs w:val="20"/>
        </w:rPr>
        <w:t>6</w:t>
      </w:r>
      <w:r w:rsidR="002B06C0" w:rsidRPr="00355A6E">
        <w:rPr>
          <w:rFonts w:ascii="Arial" w:hAnsi="Arial" w:cs="Arial"/>
          <w:b/>
          <w:sz w:val="20"/>
          <w:szCs w:val="20"/>
        </w:rPr>
        <w:t>º</w:t>
      </w:r>
      <w:r w:rsidR="0035404A" w:rsidRPr="00355A6E">
        <w:rPr>
          <w:rFonts w:ascii="Arial" w:hAnsi="Arial" w:cs="Arial"/>
          <w:b/>
          <w:sz w:val="20"/>
          <w:szCs w:val="20"/>
        </w:rPr>
        <w:t xml:space="preserve"> </w:t>
      </w:r>
      <w:r w:rsidR="0035404A" w:rsidRPr="00355A6E">
        <w:rPr>
          <w:rFonts w:ascii="Arial" w:hAnsi="Arial" w:cs="Arial"/>
          <w:sz w:val="20"/>
          <w:szCs w:val="20"/>
        </w:rPr>
        <w:t xml:space="preserve">Esta Lei entra em vigor </w:t>
      </w:r>
      <w:r w:rsidR="008F417A" w:rsidRPr="00355A6E">
        <w:rPr>
          <w:rFonts w:ascii="Arial" w:hAnsi="Arial" w:cs="Arial"/>
          <w:sz w:val="20"/>
          <w:szCs w:val="20"/>
        </w:rPr>
        <w:t>n</w:t>
      </w:r>
      <w:r w:rsidR="008B1526" w:rsidRPr="00355A6E">
        <w:rPr>
          <w:rFonts w:ascii="Arial" w:hAnsi="Arial" w:cs="Arial"/>
          <w:sz w:val="20"/>
          <w:szCs w:val="20"/>
        </w:rPr>
        <w:t>a</w:t>
      </w:r>
      <w:r w:rsidR="008F417A" w:rsidRPr="00355A6E">
        <w:rPr>
          <w:rFonts w:ascii="Arial" w:hAnsi="Arial" w:cs="Arial"/>
          <w:sz w:val="20"/>
          <w:szCs w:val="20"/>
        </w:rPr>
        <w:t xml:space="preserve"> data de sua publicação</w:t>
      </w:r>
      <w:r w:rsidR="00BE0E81">
        <w:rPr>
          <w:rFonts w:ascii="Arial" w:hAnsi="Arial" w:cs="Arial"/>
          <w:sz w:val="20"/>
          <w:szCs w:val="20"/>
        </w:rPr>
        <w:t>.</w:t>
      </w:r>
    </w:p>
    <w:p w14:paraId="3B841F6D" w14:textId="77777777" w:rsidR="00127A68" w:rsidRPr="00355A6E" w:rsidRDefault="00127A68" w:rsidP="00355A6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6B672BC" w14:textId="77777777" w:rsidR="002B06C0" w:rsidRPr="00ED6CB0" w:rsidRDefault="002B06C0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05C83D8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BE0E81">
        <w:rPr>
          <w:rFonts w:ascii="Arial" w:hAnsi="Arial" w:cs="Arial"/>
          <w:sz w:val="20"/>
          <w:szCs w:val="20"/>
        </w:rPr>
        <w:t>30</w:t>
      </w:r>
      <w:r w:rsidR="000105E8">
        <w:rPr>
          <w:rFonts w:ascii="Arial" w:hAnsi="Arial" w:cs="Arial"/>
          <w:sz w:val="20"/>
          <w:szCs w:val="20"/>
        </w:rPr>
        <w:t xml:space="preserve"> de setembro</w:t>
      </w:r>
      <w:r w:rsidR="00E20389">
        <w:rPr>
          <w:rFonts w:ascii="Arial" w:hAnsi="Arial" w:cs="Arial"/>
          <w:sz w:val="20"/>
          <w:szCs w:val="20"/>
        </w:rPr>
        <w:t xml:space="preserve"> </w:t>
      </w:r>
      <w:r w:rsidR="004E3FDB" w:rsidRPr="00ED6CB0">
        <w:rPr>
          <w:rFonts w:ascii="Arial" w:hAnsi="Arial" w:cs="Arial"/>
          <w:sz w:val="20"/>
          <w:szCs w:val="20"/>
        </w:rPr>
        <w:t>de 201</w:t>
      </w:r>
      <w:r w:rsidR="00604FB9" w:rsidRPr="00ED6CB0">
        <w:rPr>
          <w:rFonts w:ascii="Arial" w:hAnsi="Arial" w:cs="Arial"/>
          <w:sz w:val="20"/>
          <w:szCs w:val="20"/>
        </w:rPr>
        <w:t>4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683ABE5F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A6389A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D6299C" w14:textId="77777777" w:rsidR="009243B3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ACIR </w:t>
      </w:r>
      <w:r w:rsidR="00055B67" w:rsidRPr="00ED6CB0">
        <w:rPr>
          <w:rFonts w:ascii="Arial" w:hAnsi="Arial" w:cs="Arial"/>
          <w:sz w:val="20"/>
          <w:szCs w:val="20"/>
        </w:rPr>
        <w:t xml:space="preserve">FILLÓ </w:t>
      </w:r>
      <w:r w:rsidRPr="00ED6CB0">
        <w:rPr>
          <w:rFonts w:ascii="Arial" w:hAnsi="Arial" w:cs="Arial"/>
          <w:sz w:val="20"/>
          <w:szCs w:val="20"/>
        </w:rPr>
        <w:t>DOS SANTOS</w:t>
      </w:r>
      <w:r w:rsidR="00604FB9" w:rsidRPr="00ED6CB0">
        <w:rPr>
          <w:rFonts w:ascii="Arial" w:hAnsi="Arial" w:cs="Arial"/>
          <w:sz w:val="20"/>
          <w:szCs w:val="20"/>
        </w:rPr>
        <w:t xml:space="preserve"> </w:t>
      </w:r>
    </w:p>
    <w:p w14:paraId="7A073251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012235F4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87C941B" w14:textId="77777777" w:rsidR="00F943FE" w:rsidRPr="00ED6CB0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E4A87B4" w14:textId="77777777" w:rsidR="00F943FE" w:rsidRPr="00ED6CB0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JURACY FERREIRA DA SILVA</w:t>
      </w:r>
    </w:p>
    <w:p w14:paraId="0C44FD11" w14:textId="77777777" w:rsidR="00EF4A90" w:rsidRDefault="00EF4A9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Governo</w:t>
      </w:r>
    </w:p>
    <w:p w14:paraId="4DAD2A00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7311E04" w14:textId="77777777" w:rsidR="00355A6E" w:rsidRDefault="00355A6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593508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33542283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DBCD4AF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03806EF" w14:textId="77777777" w:rsidR="009243B3" w:rsidRPr="00F828B7" w:rsidRDefault="00F828B7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F828B7">
        <w:rPr>
          <w:rFonts w:ascii="Arial" w:hAnsi="Arial" w:cs="Arial"/>
          <w:sz w:val="20"/>
          <w:szCs w:val="20"/>
        </w:rPr>
        <w:t>ARNALDO ANTUNES DE SOUZA</w:t>
      </w:r>
    </w:p>
    <w:p w14:paraId="506EABA1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</w:t>
      </w:r>
      <w:r w:rsidR="00F828B7">
        <w:rPr>
          <w:rFonts w:ascii="Arial" w:hAnsi="Arial" w:cs="Arial"/>
          <w:sz w:val="20"/>
          <w:szCs w:val="20"/>
        </w:rPr>
        <w:t>o</w:t>
      </w:r>
      <w:r w:rsidRPr="00ED6CB0">
        <w:rPr>
          <w:rFonts w:ascii="Arial" w:hAnsi="Arial" w:cs="Arial"/>
          <w:sz w:val="20"/>
          <w:szCs w:val="20"/>
        </w:rPr>
        <w:t xml:space="preserve"> Municipal de </w:t>
      </w:r>
      <w:r w:rsidR="00F828B7">
        <w:rPr>
          <w:rFonts w:ascii="Arial" w:hAnsi="Arial" w:cs="Arial"/>
          <w:sz w:val="20"/>
          <w:szCs w:val="20"/>
        </w:rPr>
        <w:t>Administração</w:t>
      </w:r>
    </w:p>
    <w:p w14:paraId="40BB3128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859940F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F91FD0F" w14:textId="77777777" w:rsidR="009243B3" w:rsidRPr="00ED6CB0" w:rsidRDefault="009243B3" w:rsidP="00AD340B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E061D" w14:textId="77777777" w:rsidR="00384E18" w:rsidRDefault="00384E18" w:rsidP="009243B3">
      <w:pPr>
        <w:spacing w:after="0" w:line="240" w:lineRule="auto"/>
      </w:pPr>
      <w:r>
        <w:separator/>
      </w:r>
    </w:p>
  </w:endnote>
  <w:endnote w:type="continuationSeparator" w:id="0">
    <w:p w14:paraId="26A0CE07" w14:textId="77777777" w:rsidR="00384E18" w:rsidRDefault="00384E18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04F9E" w14:textId="77777777" w:rsidR="00384E18" w:rsidRDefault="00384E18" w:rsidP="009243B3">
      <w:pPr>
        <w:spacing w:after="0" w:line="240" w:lineRule="auto"/>
      </w:pPr>
      <w:r>
        <w:separator/>
      </w:r>
    </w:p>
  </w:footnote>
  <w:footnote w:type="continuationSeparator" w:id="0">
    <w:p w14:paraId="7F177290" w14:textId="77777777" w:rsidR="00384E18" w:rsidRDefault="00384E18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16588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19EA0B7E" wp14:editId="42C79FD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E687043"/>
    <w:multiLevelType w:val="hybridMultilevel"/>
    <w:tmpl w:val="7D941DB6"/>
    <w:lvl w:ilvl="0" w:tplc="A2D8CBB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9C6253"/>
    <w:multiLevelType w:val="hybridMultilevel"/>
    <w:tmpl w:val="F70C10B0"/>
    <w:lvl w:ilvl="0" w:tplc="790E776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3E56384"/>
    <w:multiLevelType w:val="hybridMultilevel"/>
    <w:tmpl w:val="8C52BC4A"/>
    <w:lvl w:ilvl="0" w:tplc="64882B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3501B9"/>
    <w:multiLevelType w:val="hybridMultilevel"/>
    <w:tmpl w:val="5A468318"/>
    <w:lvl w:ilvl="0" w:tplc="F5962BC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29E44EAB"/>
    <w:multiLevelType w:val="hybridMultilevel"/>
    <w:tmpl w:val="67AA5FBE"/>
    <w:lvl w:ilvl="0" w:tplc="2CAAC6C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6FB725F"/>
    <w:multiLevelType w:val="hybridMultilevel"/>
    <w:tmpl w:val="6A1AE7D0"/>
    <w:lvl w:ilvl="0" w:tplc="1CC4E85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47B24AFC"/>
    <w:multiLevelType w:val="hybridMultilevel"/>
    <w:tmpl w:val="A38A63FE"/>
    <w:lvl w:ilvl="0" w:tplc="F84645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4B007CA3"/>
    <w:multiLevelType w:val="hybridMultilevel"/>
    <w:tmpl w:val="2C2CE436"/>
    <w:lvl w:ilvl="0" w:tplc="5CCEDF3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FF5249F"/>
    <w:multiLevelType w:val="hybridMultilevel"/>
    <w:tmpl w:val="C63CA1FC"/>
    <w:lvl w:ilvl="0" w:tplc="66867CE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8EB7AAD"/>
    <w:multiLevelType w:val="hybridMultilevel"/>
    <w:tmpl w:val="37402366"/>
    <w:lvl w:ilvl="0" w:tplc="5F9AFA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431911"/>
    <w:multiLevelType w:val="hybridMultilevel"/>
    <w:tmpl w:val="390017EA"/>
    <w:lvl w:ilvl="0" w:tplc="AEB0491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61B816BB"/>
    <w:multiLevelType w:val="hybridMultilevel"/>
    <w:tmpl w:val="1AA0F35E"/>
    <w:lvl w:ilvl="0" w:tplc="A0E05E96">
      <w:start w:val="1"/>
      <w:numFmt w:val="upperRoman"/>
      <w:lvlText w:val="%1-"/>
      <w:lvlJc w:val="left"/>
      <w:pPr>
        <w:ind w:left="5222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2" w15:restartNumberingAfterBreak="0">
    <w:nsid w:val="6AAA51FB"/>
    <w:multiLevelType w:val="hybridMultilevel"/>
    <w:tmpl w:val="857EA5BC"/>
    <w:lvl w:ilvl="0" w:tplc="7E004244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0D14004"/>
    <w:multiLevelType w:val="hybridMultilevel"/>
    <w:tmpl w:val="8010662C"/>
    <w:lvl w:ilvl="0" w:tplc="1B8879BA">
      <w:start w:val="1"/>
      <w:numFmt w:val="low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4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7D498C"/>
    <w:multiLevelType w:val="hybridMultilevel"/>
    <w:tmpl w:val="22022BA8"/>
    <w:lvl w:ilvl="0" w:tplc="4D22A7F2">
      <w:start w:val="1"/>
      <w:numFmt w:val="upperRoman"/>
      <w:lvlText w:val="%1-"/>
      <w:lvlJc w:val="left"/>
      <w:pPr>
        <w:ind w:left="5222" w:hanging="72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6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643580170">
    <w:abstractNumId w:val="12"/>
  </w:num>
  <w:num w:numId="2" w16cid:durableId="2044356387">
    <w:abstractNumId w:val="5"/>
  </w:num>
  <w:num w:numId="3" w16cid:durableId="1343975815">
    <w:abstractNumId w:val="16"/>
  </w:num>
  <w:num w:numId="4" w16cid:durableId="1946962884">
    <w:abstractNumId w:val="18"/>
  </w:num>
  <w:num w:numId="5" w16cid:durableId="87041497">
    <w:abstractNumId w:val="9"/>
  </w:num>
  <w:num w:numId="6" w16cid:durableId="1746875545">
    <w:abstractNumId w:val="11"/>
  </w:num>
  <w:num w:numId="7" w16cid:durableId="163056282">
    <w:abstractNumId w:val="26"/>
  </w:num>
  <w:num w:numId="8" w16cid:durableId="1327705251">
    <w:abstractNumId w:val="6"/>
  </w:num>
  <w:num w:numId="9" w16cid:durableId="1325358500">
    <w:abstractNumId w:val="24"/>
  </w:num>
  <w:num w:numId="10" w16cid:durableId="1748652180">
    <w:abstractNumId w:val="2"/>
  </w:num>
  <w:num w:numId="11" w16cid:durableId="2005892881">
    <w:abstractNumId w:val="0"/>
  </w:num>
  <w:num w:numId="12" w16cid:durableId="1934318231">
    <w:abstractNumId w:val="21"/>
  </w:num>
  <w:num w:numId="13" w16cid:durableId="136461196">
    <w:abstractNumId w:val="20"/>
  </w:num>
  <w:num w:numId="14" w16cid:durableId="789085471">
    <w:abstractNumId w:val="17"/>
  </w:num>
  <w:num w:numId="15" w16cid:durableId="1243375959">
    <w:abstractNumId w:val="10"/>
  </w:num>
  <w:num w:numId="16" w16cid:durableId="1078527160">
    <w:abstractNumId w:val="14"/>
  </w:num>
  <w:num w:numId="17" w16cid:durableId="1403916781">
    <w:abstractNumId w:val="3"/>
  </w:num>
  <w:num w:numId="18" w16cid:durableId="575095535">
    <w:abstractNumId w:val="8"/>
  </w:num>
  <w:num w:numId="19" w16cid:durableId="902717823">
    <w:abstractNumId w:val="13"/>
  </w:num>
  <w:num w:numId="20" w16cid:durableId="2006201574">
    <w:abstractNumId w:val="25"/>
  </w:num>
  <w:num w:numId="21" w16cid:durableId="2064794515">
    <w:abstractNumId w:val="23"/>
  </w:num>
  <w:num w:numId="22" w16cid:durableId="632178714">
    <w:abstractNumId w:val="19"/>
  </w:num>
  <w:num w:numId="23" w16cid:durableId="1156803306">
    <w:abstractNumId w:val="7"/>
  </w:num>
  <w:num w:numId="24" w16cid:durableId="226844974">
    <w:abstractNumId w:val="22"/>
  </w:num>
  <w:num w:numId="25" w16cid:durableId="1807891659">
    <w:abstractNumId w:val="4"/>
  </w:num>
  <w:num w:numId="26" w16cid:durableId="251663324">
    <w:abstractNumId w:val="1"/>
  </w:num>
  <w:num w:numId="27" w16cid:durableId="88101858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05E8"/>
    <w:rsid w:val="00012541"/>
    <w:rsid w:val="00015281"/>
    <w:rsid w:val="00015C4A"/>
    <w:rsid w:val="0002327D"/>
    <w:rsid w:val="0003502F"/>
    <w:rsid w:val="00041109"/>
    <w:rsid w:val="00055B67"/>
    <w:rsid w:val="0006045E"/>
    <w:rsid w:val="00084F5F"/>
    <w:rsid w:val="000936A3"/>
    <w:rsid w:val="000B0055"/>
    <w:rsid w:val="000F3D09"/>
    <w:rsid w:val="00127A68"/>
    <w:rsid w:val="00144C6C"/>
    <w:rsid w:val="001549F0"/>
    <w:rsid w:val="001761D5"/>
    <w:rsid w:val="00177B27"/>
    <w:rsid w:val="00177B86"/>
    <w:rsid w:val="00186F67"/>
    <w:rsid w:val="0018709A"/>
    <w:rsid w:val="001B46A2"/>
    <w:rsid w:val="001B60DD"/>
    <w:rsid w:val="001C54A6"/>
    <w:rsid w:val="001D7561"/>
    <w:rsid w:val="001E4040"/>
    <w:rsid w:val="001E5DF0"/>
    <w:rsid w:val="001F1FF6"/>
    <w:rsid w:val="00217C2F"/>
    <w:rsid w:val="002203AB"/>
    <w:rsid w:val="00226E53"/>
    <w:rsid w:val="00234606"/>
    <w:rsid w:val="00251889"/>
    <w:rsid w:val="00255882"/>
    <w:rsid w:val="0027437C"/>
    <w:rsid w:val="00285F07"/>
    <w:rsid w:val="00287525"/>
    <w:rsid w:val="002A7825"/>
    <w:rsid w:val="002B06C0"/>
    <w:rsid w:val="002C04E9"/>
    <w:rsid w:val="002F43EA"/>
    <w:rsid w:val="00300FD1"/>
    <w:rsid w:val="00303E5D"/>
    <w:rsid w:val="00312816"/>
    <w:rsid w:val="0035404A"/>
    <w:rsid w:val="00354224"/>
    <w:rsid w:val="00355A6E"/>
    <w:rsid w:val="003579D6"/>
    <w:rsid w:val="00365F75"/>
    <w:rsid w:val="00380C8E"/>
    <w:rsid w:val="00384E18"/>
    <w:rsid w:val="0038655F"/>
    <w:rsid w:val="003E0544"/>
    <w:rsid w:val="003F231E"/>
    <w:rsid w:val="0041466B"/>
    <w:rsid w:val="00440A22"/>
    <w:rsid w:val="00476C13"/>
    <w:rsid w:val="004A0417"/>
    <w:rsid w:val="004A2F99"/>
    <w:rsid w:val="004A615B"/>
    <w:rsid w:val="004B0C99"/>
    <w:rsid w:val="004B3700"/>
    <w:rsid w:val="004E3FDB"/>
    <w:rsid w:val="004F21F2"/>
    <w:rsid w:val="004F40F4"/>
    <w:rsid w:val="004F67FC"/>
    <w:rsid w:val="005043BB"/>
    <w:rsid w:val="00520D1A"/>
    <w:rsid w:val="0052746A"/>
    <w:rsid w:val="00535C1F"/>
    <w:rsid w:val="005471F9"/>
    <w:rsid w:val="0055004A"/>
    <w:rsid w:val="0056677C"/>
    <w:rsid w:val="0057010A"/>
    <w:rsid w:val="00580BF9"/>
    <w:rsid w:val="005963AF"/>
    <w:rsid w:val="005A50FD"/>
    <w:rsid w:val="005A5C6D"/>
    <w:rsid w:val="005E1079"/>
    <w:rsid w:val="00604FB9"/>
    <w:rsid w:val="00621120"/>
    <w:rsid w:val="00627575"/>
    <w:rsid w:val="00643A52"/>
    <w:rsid w:val="006470C6"/>
    <w:rsid w:val="00693143"/>
    <w:rsid w:val="007005CC"/>
    <w:rsid w:val="007072A0"/>
    <w:rsid w:val="00743E5F"/>
    <w:rsid w:val="00751DC7"/>
    <w:rsid w:val="00766E43"/>
    <w:rsid w:val="00770D15"/>
    <w:rsid w:val="007B5CE2"/>
    <w:rsid w:val="007E6AC9"/>
    <w:rsid w:val="0082420A"/>
    <w:rsid w:val="008408C0"/>
    <w:rsid w:val="008454AE"/>
    <w:rsid w:val="008617AE"/>
    <w:rsid w:val="0087379D"/>
    <w:rsid w:val="00875C07"/>
    <w:rsid w:val="0088204C"/>
    <w:rsid w:val="008B1526"/>
    <w:rsid w:val="008C3802"/>
    <w:rsid w:val="008C7623"/>
    <w:rsid w:val="008E3F64"/>
    <w:rsid w:val="008F417A"/>
    <w:rsid w:val="00913276"/>
    <w:rsid w:val="00923450"/>
    <w:rsid w:val="009243B3"/>
    <w:rsid w:val="0094532B"/>
    <w:rsid w:val="0096270C"/>
    <w:rsid w:val="00966A00"/>
    <w:rsid w:val="00996314"/>
    <w:rsid w:val="009A030B"/>
    <w:rsid w:val="009A1D54"/>
    <w:rsid w:val="009F7491"/>
    <w:rsid w:val="00A424F9"/>
    <w:rsid w:val="00AA3B27"/>
    <w:rsid w:val="00AD1C95"/>
    <w:rsid w:val="00AD340B"/>
    <w:rsid w:val="00AF2557"/>
    <w:rsid w:val="00B042A0"/>
    <w:rsid w:val="00B1526A"/>
    <w:rsid w:val="00B27C5C"/>
    <w:rsid w:val="00B316AF"/>
    <w:rsid w:val="00B9282A"/>
    <w:rsid w:val="00B951FA"/>
    <w:rsid w:val="00BC29DD"/>
    <w:rsid w:val="00BD073A"/>
    <w:rsid w:val="00BE0E81"/>
    <w:rsid w:val="00BE504E"/>
    <w:rsid w:val="00BF1080"/>
    <w:rsid w:val="00C14555"/>
    <w:rsid w:val="00CB06E5"/>
    <w:rsid w:val="00CF2DD9"/>
    <w:rsid w:val="00D15025"/>
    <w:rsid w:val="00D155C8"/>
    <w:rsid w:val="00D6234D"/>
    <w:rsid w:val="00D7651E"/>
    <w:rsid w:val="00D84649"/>
    <w:rsid w:val="00D85615"/>
    <w:rsid w:val="00D93FA3"/>
    <w:rsid w:val="00DC22C1"/>
    <w:rsid w:val="00DF2254"/>
    <w:rsid w:val="00E122BB"/>
    <w:rsid w:val="00E20389"/>
    <w:rsid w:val="00E27317"/>
    <w:rsid w:val="00E60446"/>
    <w:rsid w:val="00E659E1"/>
    <w:rsid w:val="00EB5C8F"/>
    <w:rsid w:val="00ED6CB0"/>
    <w:rsid w:val="00EE2574"/>
    <w:rsid w:val="00EF4A90"/>
    <w:rsid w:val="00EF57EC"/>
    <w:rsid w:val="00EF6408"/>
    <w:rsid w:val="00EF7B7D"/>
    <w:rsid w:val="00F2061E"/>
    <w:rsid w:val="00F228BB"/>
    <w:rsid w:val="00F41D9A"/>
    <w:rsid w:val="00F605E9"/>
    <w:rsid w:val="00F828B7"/>
    <w:rsid w:val="00F943FE"/>
    <w:rsid w:val="00F95D70"/>
    <w:rsid w:val="00FA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5D502D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363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6</cp:revision>
  <dcterms:created xsi:type="dcterms:W3CDTF">2019-03-31T19:28:00Z</dcterms:created>
  <dcterms:modified xsi:type="dcterms:W3CDTF">2026-10-16T14:13:00Z</dcterms:modified>
</cp:coreProperties>
</file>