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9EEBA" w14:textId="7733CA70" w:rsidR="009243B3" w:rsidRPr="00FC030F" w:rsidRDefault="0038456E" w:rsidP="00635AD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RESOLUÇÃO Nº </w:t>
      </w:r>
      <w:r w:rsidR="00725474">
        <w:rPr>
          <w:rFonts w:ascii="Arial" w:hAnsi="Arial" w:cs="Arial"/>
          <w:b/>
          <w:sz w:val="20"/>
          <w:szCs w:val="20"/>
        </w:rPr>
        <w:t>6</w:t>
      </w:r>
      <w:r w:rsidR="006350E4">
        <w:rPr>
          <w:rFonts w:ascii="Arial" w:hAnsi="Arial" w:cs="Arial"/>
          <w:b/>
          <w:sz w:val="20"/>
          <w:szCs w:val="20"/>
        </w:rPr>
        <w:t>20</w:t>
      </w:r>
      <w:r w:rsidR="00285F07">
        <w:rPr>
          <w:rFonts w:ascii="Arial" w:hAnsi="Arial" w:cs="Arial"/>
          <w:b/>
          <w:sz w:val="20"/>
          <w:szCs w:val="20"/>
        </w:rPr>
        <w:t xml:space="preserve">, </w:t>
      </w:r>
      <w:r w:rsidR="00127A68">
        <w:rPr>
          <w:rFonts w:ascii="Arial" w:hAnsi="Arial" w:cs="Arial"/>
          <w:b/>
          <w:sz w:val="20"/>
          <w:szCs w:val="20"/>
        </w:rPr>
        <w:t xml:space="preserve">DE </w:t>
      </w:r>
      <w:r w:rsidR="006350E4">
        <w:rPr>
          <w:rFonts w:ascii="Arial" w:hAnsi="Arial" w:cs="Arial"/>
          <w:b/>
          <w:sz w:val="20"/>
          <w:szCs w:val="20"/>
        </w:rPr>
        <w:t>17</w:t>
      </w:r>
      <w:r w:rsidR="00453AF8">
        <w:rPr>
          <w:rFonts w:ascii="Arial" w:hAnsi="Arial" w:cs="Arial"/>
          <w:b/>
          <w:sz w:val="20"/>
          <w:szCs w:val="20"/>
        </w:rPr>
        <w:t xml:space="preserve"> </w:t>
      </w:r>
      <w:r w:rsidR="00E9328E">
        <w:rPr>
          <w:rFonts w:ascii="Arial" w:hAnsi="Arial" w:cs="Arial"/>
          <w:b/>
          <w:sz w:val="20"/>
          <w:szCs w:val="20"/>
        </w:rPr>
        <w:t>DE</w:t>
      </w:r>
      <w:r w:rsidR="00453AF8">
        <w:rPr>
          <w:rFonts w:ascii="Arial" w:hAnsi="Arial" w:cs="Arial"/>
          <w:b/>
          <w:sz w:val="20"/>
          <w:szCs w:val="20"/>
        </w:rPr>
        <w:t xml:space="preserve"> </w:t>
      </w:r>
      <w:r w:rsidR="00427566">
        <w:rPr>
          <w:rFonts w:ascii="Arial" w:hAnsi="Arial" w:cs="Arial"/>
          <w:b/>
          <w:sz w:val="20"/>
          <w:szCs w:val="20"/>
        </w:rPr>
        <w:t>SETEMBRO</w:t>
      </w:r>
      <w:r w:rsidR="00D673B9">
        <w:rPr>
          <w:rFonts w:ascii="Arial" w:hAnsi="Arial" w:cs="Arial"/>
          <w:b/>
          <w:sz w:val="20"/>
          <w:szCs w:val="20"/>
        </w:rPr>
        <w:t xml:space="preserve"> </w:t>
      </w:r>
      <w:r w:rsidR="00127A68">
        <w:rPr>
          <w:rFonts w:ascii="Arial" w:hAnsi="Arial" w:cs="Arial"/>
          <w:b/>
          <w:sz w:val="20"/>
          <w:szCs w:val="20"/>
        </w:rPr>
        <w:t xml:space="preserve">DE </w:t>
      </w:r>
      <w:r w:rsidR="00595776">
        <w:rPr>
          <w:rFonts w:ascii="Arial" w:hAnsi="Arial" w:cs="Arial"/>
          <w:b/>
          <w:sz w:val="20"/>
          <w:szCs w:val="20"/>
        </w:rPr>
        <w:t>20</w:t>
      </w:r>
      <w:r w:rsidR="00D06725">
        <w:rPr>
          <w:rFonts w:ascii="Arial" w:hAnsi="Arial" w:cs="Arial"/>
          <w:b/>
          <w:sz w:val="20"/>
          <w:szCs w:val="20"/>
        </w:rPr>
        <w:t>2</w:t>
      </w:r>
      <w:r w:rsidR="00EE1D0A">
        <w:rPr>
          <w:rFonts w:ascii="Arial" w:hAnsi="Arial" w:cs="Arial"/>
          <w:b/>
          <w:sz w:val="20"/>
          <w:szCs w:val="20"/>
        </w:rPr>
        <w:t>4</w:t>
      </w:r>
    </w:p>
    <w:p w14:paraId="2458577F" w14:textId="77777777" w:rsidR="009243B3" w:rsidRDefault="009243B3" w:rsidP="009D28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14BEBE" w14:textId="6B64D040" w:rsidR="00D673B9" w:rsidRDefault="00427566" w:rsidP="00D673B9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Altera a Resolução nº 306, de 03 de outubro de 1991, que dispõe sobre o Regimento Interno da Câmara Municipal de Ferraz de Vasconcelos e dá outras providências</w:t>
      </w:r>
      <w:r w:rsidR="00C61372">
        <w:rPr>
          <w:rFonts w:ascii="Arial" w:hAnsi="Arial" w:cs="Arial"/>
          <w:sz w:val="20"/>
          <w:szCs w:val="20"/>
        </w:rPr>
        <w:t>.</w:t>
      </w:r>
    </w:p>
    <w:p w14:paraId="6C8209FF" w14:textId="77777777" w:rsidR="00D673B9" w:rsidRDefault="00D673B9" w:rsidP="00D673B9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14:paraId="7DB576E1" w14:textId="359E8C93" w:rsidR="00D673B9" w:rsidRPr="00D673B9" w:rsidRDefault="00A037FD" w:rsidP="00D673B9">
      <w:pPr>
        <w:spacing w:after="0" w:line="240" w:lineRule="auto"/>
        <w:ind w:firstLine="450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</w:t>
      </w:r>
      <w:r w:rsidR="0038456E">
        <w:rPr>
          <w:rFonts w:ascii="Arial" w:hAnsi="Arial" w:cs="Arial"/>
          <w:b/>
          <w:sz w:val="20"/>
          <w:szCs w:val="20"/>
        </w:rPr>
        <w:t>VEREADOR</w:t>
      </w:r>
      <w:r w:rsidR="000C0F5D">
        <w:rPr>
          <w:rFonts w:ascii="Arial" w:hAnsi="Arial" w:cs="Arial"/>
          <w:b/>
          <w:sz w:val="20"/>
          <w:szCs w:val="20"/>
        </w:rPr>
        <w:t xml:space="preserve"> HODI</w:t>
      </w:r>
      <w:r w:rsidR="00744D25">
        <w:rPr>
          <w:rFonts w:ascii="Arial" w:hAnsi="Arial" w:cs="Arial"/>
          <w:b/>
          <w:sz w:val="20"/>
          <w:szCs w:val="20"/>
        </w:rPr>
        <w:t>R</w:t>
      </w:r>
      <w:r w:rsidR="000C0F5D">
        <w:rPr>
          <w:rFonts w:ascii="Arial" w:hAnsi="Arial" w:cs="Arial"/>
          <w:b/>
          <w:sz w:val="20"/>
          <w:szCs w:val="20"/>
        </w:rPr>
        <w:t>LEI MARTINS PEREIRA</w:t>
      </w:r>
      <w:r w:rsidR="0038456E">
        <w:rPr>
          <w:rFonts w:ascii="Arial" w:hAnsi="Arial" w:cs="Arial"/>
          <w:b/>
          <w:sz w:val="20"/>
          <w:szCs w:val="20"/>
        </w:rPr>
        <w:t xml:space="preserve">, </w:t>
      </w:r>
      <w:r w:rsidR="00635AD4" w:rsidRPr="00635AD4">
        <w:rPr>
          <w:rFonts w:ascii="Arial" w:hAnsi="Arial" w:cs="Arial"/>
          <w:bCs/>
          <w:sz w:val="20"/>
          <w:szCs w:val="20"/>
        </w:rPr>
        <w:t xml:space="preserve">Presidente da Câmara Municipal de Ferraz de Vasconcelos, </w:t>
      </w:r>
      <w:r w:rsidR="00D673B9">
        <w:rPr>
          <w:rFonts w:ascii="Arial" w:hAnsi="Arial" w:cs="Arial"/>
          <w:bCs/>
          <w:sz w:val="20"/>
          <w:szCs w:val="20"/>
        </w:rPr>
        <w:t>Comarca de Poá, Estado de São Paulo, faz saber que a Câmara Municipal, aprovou e ele sanciona e promulga a seguinte Resolução.</w:t>
      </w:r>
    </w:p>
    <w:p w14:paraId="593AA94F" w14:textId="77777777" w:rsidR="005907D0" w:rsidRDefault="005907D0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9D55124" w14:textId="47CD3B6A" w:rsidR="0038456E" w:rsidRDefault="00635AD4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Câmara Municipal de Ferraz de Vasconcelos,</w:t>
      </w:r>
      <w:r w:rsidR="00E374D3">
        <w:rPr>
          <w:rFonts w:ascii="Arial" w:hAnsi="Arial" w:cs="Arial"/>
          <w:sz w:val="20"/>
          <w:szCs w:val="20"/>
        </w:rPr>
        <w:t xml:space="preserve"> Resolve</w:t>
      </w:r>
      <w:r w:rsidR="0038456E">
        <w:rPr>
          <w:rFonts w:ascii="Arial" w:hAnsi="Arial" w:cs="Arial"/>
          <w:sz w:val="20"/>
          <w:szCs w:val="20"/>
        </w:rPr>
        <w:t>:</w:t>
      </w:r>
    </w:p>
    <w:p w14:paraId="2C05F5C0" w14:textId="77777777" w:rsidR="005907D0" w:rsidRDefault="005907D0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4B1F30E" w14:textId="77777777" w:rsidR="009C7A1F" w:rsidRDefault="009C7A1F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2BD80E2" w14:textId="7246F2D6" w:rsidR="009C7A1F" w:rsidRDefault="009C7A1F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RESOLVE:</w:t>
      </w:r>
    </w:p>
    <w:p w14:paraId="52940EBF" w14:textId="77777777" w:rsidR="009C7A1F" w:rsidRDefault="009C7A1F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38D2483" w14:textId="77777777" w:rsidR="005907D0" w:rsidRPr="00917680" w:rsidRDefault="005907D0" w:rsidP="00D673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6E8D1D" w14:textId="6DF71E0F" w:rsidR="006350E4" w:rsidRPr="006350E4" w:rsidRDefault="00917680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907D0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5907D0" w:rsidRPr="005907D0">
        <w:rPr>
          <w:rFonts w:ascii="Arial" w:hAnsi="Arial" w:cs="Arial"/>
          <w:b/>
          <w:bCs/>
          <w:sz w:val="20"/>
          <w:szCs w:val="20"/>
        </w:rPr>
        <w:t>1º</w:t>
      </w:r>
      <w:r w:rsidR="00D673B9">
        <w:rPr>
          <w:rFonts w:ascii="Arial" w:hAnsi="Arial" w:cs="Arial"/>
          <w:sz w:val="20"/>
          <w:szCs w:val="20"/>
        </w:rPr>
        <w:t xml:space="preserve"> </w:t>
      </w:r>
      <w:r w:rsidR="006350E4" w:rsidRPr="006350E4">
        <w:rPr>
          <w:rFonts w:ascii="Arial" w:hAnsi="Arial" w:cs="Arial"/>
          <w:sz w:val="20"/>
          <w:szCs w:val="20"/>
        </w:rPr>
        <w:t>A Resolução nº 306, de 03 de outubro de 1991, que dispõe sobre o</w:t>
      </w:r>
      <w:r w:rsidR="006350E4">
        <w:rPr>
          <w:rFonts w:ascii="Arial" w:hAnsi="Arial" w:cs="Arial"/>
          <w:sz w:val="20"/>
          <w:szCs w:val="20"/>
        </w:rPr>
        <w:t xml:space="preserve"> </w:t>
      </w:r>
      <w:r w:rsidR="006350E4" w:rsidRPr="006350E4">
        <w:rPr>
          <w:rFonts w:ascii="Arial" w:hAnsi="Arial" w:cs="Arial"/>
          <w:sz w:val="20"/>
          <w:szCs w:val="20"/>
        </w:rPr>
        <w:t>Regimento Interno da Câmara Municipal de Ferraz de Vasconcelos e dá outras providências, passa</w:t>
      </w:r>
      <w:r w:rsidR="006350E4">
        <w:rPr>
          <w:rFonts w:ascii="Arial" w:hAnsi="Arial" w:cs="Arial"/>
          <w:sz w:val="20"/>
          <w:szCs w:val="20"/>
        </w:rPr>
        <w:t xml:space="preserve"> </w:t>
      </w:r>
      <w:r w:rsidR="006350E4" w:rsidRPr="006350E4">
        <w:rPr>
          <w:rFonts w:ascii="Arial" w:hAnsi="Arial" w:cs="Arial"/>
          <w:sz w:val="20"/>
          <w:szCs w:val="20"/>
        </w:rPr>
        <w:t>a vigorar com as seguintes alterações:</w:t>
      </w:r>
    </w:p>
    <w:p w14:paraId="590BD952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A285C06" w14:textId="3E1234A3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"Art. 23. Compete a Mesa, dentre outras atribuições estabelecidas em lei,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neste Regimento ou por Resolução da Câmara ou delas implicitamente decorrentes:</w:t>
      </w:r>
    </w:p>
    <w:p w14:paraId="77097E51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6AC4502" w14:textId="295732C9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I - propor Projetos de Lei, nos termos da Constituição Federal e da Lei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Orgânica do Município, especialmente dispondo sobre:</w:t>
      </w:r>
    </w:p>
    <w:p w14:paraId="7BA15E9F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7849446" w14:textId="40A8B3FA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a) fixação dos subsídios do Prefeito, do Vice-Prefeito e dos Secretários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Municipais para a legislatura subsequente, sem prejuízo da iniciativa de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qualquer Vereador na matéria;</w:t>
      </w:r>
      <w:r w:rsidR="00B217B7">
        <w:rPr>
          <w:rFonts w:ascii="Arial" w:hAnsi="Arial" w:cs="Arial"/>
          <w:sz w:val="20"/>
          <w:szCs w:val="20"/>
        </w:rPr>
        <w:t xml:space="preserve"> e</w:t>
      </w:r>
    </w:p>
    <w:p w14:paraId="30C910BA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2FEC1C0" w14:textId="519563D1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b) fixação dos subsídios dos vereadores e do Presidente da Câmara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Municipal para a legislatura subsequente, sem prejuízo da iniciativa de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qualquer Vereador na matéria</w:t>
      </w:r>
      <w:r w:rsidR="00B217B7">
        <w:rPr>
          <w:rFonts w:ascii="Arial" w:hAnsi="Arial" w:cs="Arial"/>
          <w:sz w:val="20"/>
          <w:szCs w:val="20"/>
        </w:rPr>
        <w:t>.</w:t>
      </w:r>
    </w:p>
    <w:p w14:paraId="5933BB78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25BA249" w14:textId="23D2632F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Il - propor Projeto de Decreto Legislativo dispondo sobre:</w:t>
      </w:r>
    </w:p>
    <w:p w14:paraId="4964DEF1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D59B7F5" w14:textId="3E91E405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licença do Prefeito para afastamento do cargo;</w:t>
      </w:r>
      <w:r w:rsidR="00B217B7">
        <w:rPr>
          <w:rFonts w:ascii="Arial" w:hAnsi="Arial" w:cs="Arial"/>
          <w:sz w:val="20"/>
          <w:szCs w:val="20"/>
        </w:rPr>
        <w:t xml:space="preserve"> e</w:t>
      </w:r>
    </w:p>
    <w:p w14:paraId="6B2793E3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C23CB40" w14:textId="6761840B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b) autorização do Prefeito para, por necessidade de serviço, ausentar-se do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Município por mais de quinze dias</w:t>
      </w:r>
      <w:r w:rsidR="00B217B7">
        <w:rPr>
          <w:rFonts w:ascii="Arial" w:hAnsi="Arial" w:cs="Arial"/>
          <w:sz w:val="20"/>
          <w:szCs w:val="20"/>
        </w:rPr>
        <w:t>.</w:t>
      </w:r>
    </w:p>
    <w:p w14:paraId="458B69A3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4392659" w14:textId="3B2640A9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III - propor projetos de Resolução dispondo sobre:</w:t>
      </w:r>
    </w:p>
    <w:p w14:paraId="5E82C23B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1C2893A" w14:textId="4020FE72" w:rsidR="00D673B9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sua organização, funcionamento, polícia, criação, transformação ou extinção dos cargos, empregos ou funções de seus serviços e fixação da respectiva remuneração, observados os parâmetros estabelecidos pela lei de diretrizes orçamentárias;</w:t>
      </w:r>
      <w:r w:rsidR="00B217B7">
        <w:rPr>
          <w:rFonts w:ascii="Arial" w:hAnsi="Arial" w:cs="Arial"/>
          <w:sz w:val="20"/>
          <w:szCs w:val="20"/>
        </w:rPr>
        <w:t xml:space="preserve"> e</w:t>
      </w:r>
    </w:p>
    <w:p w14:paraId="369189E4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36F4D6A" w14:textId="1ACA33B9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b) demais atos de economia interna da Câmara</w:t>
      </w:r>
      <w:r w:rsidR="00B217B7">
        <w:rPr>
          <w:rFonts w:ascii="Arial" w:hAnsi="Arial" w:cs="Arial"/>
          <w:sz w:val="20"/>
          <w:szCs w:val="20"/>
        </w:rPr>
        <w:t>.</w:t>
      </w:r>
    </w:p>
    <w:p w14:paraId="1FF9BC2B" w14:textId="347CC6FC" w:rsidR="006350E4" w:rsidRPr="006350E4" w:rsidRDefault="006350E4" w:rsidP="006350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36D0CA" w14:textId="6FC44ADF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Art. 205. Projeto de Decreto Legislativo é a proposição de competência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privativa da Câmara, que excede os limites de sua economia interna, não sujeita à sanção do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Prefeito e cuja promulgação compete ao Presidente da Câmara.</w:t>
      </w:r>
    </w:p>
    <w:p w14:paraId="3FD65143" w14:textId="77777777" w:rsidR="006350E4" w:rsidRDefault="006350E4" w:rsidP="006350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F4B9F0" w14:textId="0BDFB15D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§ 1º Constitui matéria de Decreto Legislativo:</w:t>
      </w:r>
    </w:p>
    <w:p w14:paraId="21CD722F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08DFCE2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I - a concessão de licença ao Prefeito;</w:t>
      </w:r>
    </w:p>
    <w:p w14:paraId="29026C78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22B5BFF" w14:textId="3A80DEF4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II</w:t>
      </w:r>
      <w:r w:rsidRPr="006350E4">
        <w:rPr>
          <w:rFonts w:ascii="Arial" w:hAnsi="Arial" w:cs="Arial"/>
          <w:sz w:val="20"/>
          <w:szCs w:val="20"/>
        </w:rPr>
        <w:t xml:space="preserve"> - a cassação do mandato do Prefeito e do Vice-Prefeito;</w:t>
      </w:r>
    </w:p>
    <w:p w14:paraId="053F633E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C6D6865" w14:textId="58B4364F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III - a concessão de títu</w:t>
      </w:r>
      <w:r>
        <w:rPr>
          <w:rFonts w:ascii="Arial" w:hAnsi="Arial" w:cs="Arial"/>
          <w:sz w:val="20"/>
          <w:szCs w:val="20"/>
        </w:rPr>
        <w:t>l</w:t>
      </w:r>
      <w:r w:rsidRPr="006350E4">
        <w:rPr>
          <w:rFonts w:ascii="Arial" w:hAnsi="Arial" w:cs="Arial"/>
          <w:sz w:val="20"/>
          <w:szCs w:val="20"/>
        </w:rPr>
        <w:t>o de cidadão honorário ou qualquer outra honraria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ou homenagem a pessoas que, reconhecidamente, tenham prestado serviços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ao Município;</w:t>
      </w:r>
      <w:r w:rsidR="00B217B7">
        <w:rPr>
          <w:rFonts w:ascii="Arial" w:hAnsi="Arial" w:cs="Arial"/>
          <w:sz w:val="20"/>
          <w:szCs w:val="20"/>
        </w:rPr>
        <w:t xml:space="preserve"> e</w:t>
      </w:r>
    </w:p>
    <w:p w14:paraId="2F724137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C4ACAE6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IV - aprovação ou rejeição das contas do Executivo.</w:t>
      </w:r>
    </w:p>
    <w:p w14:paraId="2BEC19BB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19BF37D" w14:textId="6FBBCAEE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§ 2° Será de exclusiva competência da Mesa a apresentação dos projetos de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Decreto Legislativo a que se referem os incisos I e II do parágrafo anterior, competindo nos demais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casos, à Mesa, às Comissões ou aos Vereadores.</w:t>
      </w:r>
    </w:p>
    <w:p w14:paraId="48283893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1036AC5" w14:textId="28D2CA9A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§ 3° Os projetos de Decreto Legislativo de concessão de título de cidadão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ferrazense deverão estar acompanhados de cópia da certidão de nascimento ou de casamento do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homenageado, e os que visem conceder qualquer outra honraria de competência da Câmara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Municipal ou que versem sobre denominação de próprios, vias e logradouros públicos deverão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estar acompanhados de informações que justifiquem a homenagem.</w:t>
      </w:r>
    </w:p>
    <w:p w14:paraId="29B06141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2B812FA" w14:textId="1C6E06A0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Art. 206. Projeto de Resolução é a proposição destinada a regular assuntos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de economia interna da Câmara, de natureza político-administrativa e versará sobre a sua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Secretaria Administrativa, a Mesa e os Vereadores.</w:t>
      </w:r>
    </w:p>
    <w:p w14:paraId="6F9F387F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ABCC8D4" w14:textId="66CC3039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1</w:t>
      </w:r>
      <w:r w:rsidRPr="006350E4">
        <w:rPr>
          <w:rFonts w:ascii="Arial" w:hAnsi="Arial" w:cs="Arial"/>
          <w:sz w:val="20"/>
          <w:szCs w:val="20"/>
        </w:rPr>
        <w:t>º Constitui matéria de projeto de Resolução:</w:t>
      </w:r>
    </w:p>
    <w:p w14:paraId="683565DA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77135D9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I - destituição da Mesa ou de qualquer de seus membros;</w:t>
      </w:r>
    </w:p>
    <w:p w14:paraId="57EC253F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D2B8E97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II - elaboração e reforma do Regimento Interno;</w:t>
      </w:r>
    </w:p>
    <w:p w14:paraId="3DEBC9BD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64B01A7" w14:textId="4B09F8A4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III - Julgamento de recurso;</w:t>
      </w:r>
    </w:p>
    <w:p w14:paraId="3FD7B984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111A274" w14:textId="2DCF52FC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6350E4">
        <w:rPr>
          <w:rFonts w:ascii="Arial" w:hAnsi="Arial" w:cs="Arial"/>
          <w:sz w:val="20"/>
          <w:szCs w:val="20"/>
        </w:rPr>
        <w:t>V - constituição das Comissões de Assuntos Relevantes e de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Representação;</w:t>
      </w:r>
    </w:p>
    <w:p w14:paraId="3232B443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F408F40" w14:textId="31160AE0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V - organização, funcionamento, polícia, criação transformação ou extinção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dos cargos, empregos ou funções de seus serviços e fixação da respectiva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remuneração, observados os parâmetros estabelecidos na lei de diretrizes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orçamentárias e os limites constitucionais;</w:t>
      </w:r>
    </w:p>
    <w:p w14:paraId="24220D0D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AC48669" w14:textId="35AC0AAB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VI - a cassação de mandato de Vereador;</w:t>
      </w:r>
    </w:p>
    <w:p w14:paraId="550ECEC8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0651CE0" w14:textId="1D1961D1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VII - demais atos de economia interna da Câmara;</w:t>
      </w:r>
      <w:r w:rsidR="00B217B7">
        <w:rPr>
          <w:rFonts w:ascii="Arial" w:hAnsi="Arial" w:cs="Arial"/>
          <w:sz w:val="20"/>
          <w:szCs w:val="20"/>
        </w:rPr>
        <w:t xml:space="preserve"> e</w:t>
      </w:r>
    </w:p>
    <w:p w14:paraId="3C25B21B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2116FBA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VIII - aprovação ou rejeição das contas da Mesa da Câmara.</w:t>
      </w:r>
    </w:p>
    <w:p w14:paraId="4B8C4488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D0BF3FC" w14:textId="0A511484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§ 2° A iniciativa dos projetos de Resolução poderá ser da Mesa, das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Comissões ou dos Vereadores, sendo exclusiva da Comissão de Constituição, Justiça e Redação,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a iniciativa do projeto previsto no inciso III do parágrafo anterior.</w:t>
      </w:r>
    </w:p>
    <w:p w14:paraId="2CDE9AF0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6E47210" w14:textId="1CCFDCD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Art. 314. Os Vereadores farão jus a subsídio mensal, fixado por Lei, de uma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legislatura para vigorar na que lhe é subsequente, observados os limites estabelecidos pela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Constituição Federal.</w:t>
      </w:r>
    </w:p>
    <w:p w14:paraId="60016943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462953B" w14:textId="46B6B8CA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Art. 315. Caberá à Mesa propor Projeto de Lei dispondo sobre os subsídio</w:t>
      </w:r>
      <w:r>
        <w:rPr>
          <w:rFonts w:ascii="Arial" w:hAnsi="Arial" w:cs="Arial"/>
          <w:sz w:val="20"/>
          <w:szCs w:val="20"/>
        </w:rPr>
        <w:t xml:space="preserve">s </w:t>
      </w:r>
      <w:r w:rsidRPr="006350E4">
        <w:rPr>
          <w:rFonts w:ascii="Arial" w:hAnsi="Arial" w:cs="Arial"/>
          <w:sz w:val="20"/>
          <w:szCs w:val="20"/>
        </w:rPr>
        <w:t>dos Vereadores e do Presidente da Câmara, sem prejuízo da iniciativa de qualquer Vereador na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matéria.</w:t>
      </w:r>
    </w:p>
    <w:p w14:paraId="16069C18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D7CFAAC" w14:textId="27BCCEF9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§ 1° Caso não haja aprovação do Projeto de fixação dos subsídios dos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Vereadores e do Presidente da Câmara até a primeira sessão ordinária do mês de dezembro do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lastRenderedPageBreak/>
        <w:t>último ano da Legislatura, a matéria deverá ser incluída na Ordem do Dia, sobrestando-se 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deliberação sobre os demais projetos até que se conclua a votação dos subsídios.</w:t>
      </w:r>
    </w:p>
    <w:p w14:paraId="35745137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1B95266" w14:textId="260C9793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§ 2º A ausência de fixação dos subsídios dos Vereadores e do Presidente da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Câmara nos termos do parágrafo anterior, implica a prorrogação automática do ato fixador dos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subsídios anteriores para a Legislatura seguinte.</w:t>
      </w:r>
    </w:p>
    <w:p w14:paraId="76747FFD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C06F16D" w14:textId="39E7F561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§ 3° Os subsídios dos Vereadores e do Presidente da Câmara, no decorrer da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Legislatura, serão objeto de revisão geral anual nos termos do artigo 37, inciso X, da Constituição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Federal, conforme dispuser a legislação pertinente.</w:t>
      </w:r>
    </w:p>
    <w:p w14:paraId="074A9E37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6ECD1EC" w14:textId="420C1A89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Art. 316. Os subsídios dos Vereadores e do Presidente da Câmara não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poderão ser superiores àquele atribuído ao Prefeito.</w:t>
      </w:r>
    </w:p>
    <w:p w14:paraId="1A8DE2A8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8BB0C8D" w14:textId="57B9D54F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Art. 317. Os subsídios dos Vereadores e do Presidente da Câmara sofrerão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descontos proporcionais ao número de sessões realizadas no respectivo mês, quando ocorrer falta.</w:t>
      </w:r>
    </w:p>
    <w:p w14:paraId="1B34AEE0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ADD2ED4" w14:textId="6FF7600C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Art. 320. O Presidente da Câmara Mun</w:t>
      </w:r>
      <w:r>
        <w:rPr>
          <w:rFonts w:ascii="Arial" w:hAnsi="Arial" w:cs="Arial"/>
          <w:sz w:val="20"/>
          <w:szCs w:val="20"/>
        </w:rPr>
        <w:t>i</w:t>
      </w:r>
      <w:r w:rsidRPr="006350E4">
        <w:rPr>
          <w:rFonts w:ascii="Arial" w:hAnsi="Arial" w:cs="Arial"/>
          <w:sz w:val="20"/>
          <w:szCs w:val="20"/>
        </w:rPr>
        <w:t>cipal fará jus a subsídio mensal.</w:t>
      </w:r>
    </w:p>
    <w:p w14:paraId="4D7A5B55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A209927" w14:textId="22B3BD54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§ 1° O subsídio do Presidente da Câmara será fixado de uma legislatura para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 xml:space="preserve">vigorar na que </w:t>
      </w:r>
      <w:r>
        <w:rPr>
          <w:rFonts w:ascii="Arial" w:hAnsi="Arial" w:cs="Arial"/>
          <w:sz w:val="20"/>
          <w:szCs w:val="20"/>
        </w:rPr>
        <w:t>l</w:t>
      </w:r>
      <w:r w:rsidRPr="006350E4">
        <w:rPr>
          <w:rFonts w:ascii="Arial" w:hAnsi="Arial" w:cs="Arial"/>
          <w:sz w:val="20"/>
          <w:szCs w:val="20"/>
        </w:rPr>
        <w:t>he é subsequente.</w:t>
      </w:r>
    </w:p>
    <w:p w14:paraId="250E5441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FAC0D9D" w14:textId="28EF2B4D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§ 2° O Projeto de Lei de fixação do subsídio do Presidente da Câmara poderá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ser apresentado pela Mesa, por Comissão Permanente ou qualquer Vereador.</w:t>
      </w:r>
    </w:p>
    <w:p w14:paraId="5A19FB93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EF675DD" w14:textId="56DFA08E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Art. 347. Os subsídios do Prefeito e do Vice-Prefeito serão fixados pela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Câmara Municipal, de urna Legislatura para vigorar na subsequente.</w:t>
      </w:r>
    </w:p>
    <w:p w14:paraId="37F52F10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9836C31" w14:textId="20F06F93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Parágrafo único. Não fará jus ao subsídio, no período correspondente, 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Prefeito ou o Vice-Prefeito que até 90 (noventa) dias antes do término do mandato não apresentar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ao Presidente da Câmara a competente declaração de bens atualizada.</w:t>
      </w:r>
    </w:p>
    <w:p w14:paraId="4F3BF5BC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1B88B8B" w14:textId="177EA724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Art. 348. Caberá à Mesa propor Projeto de Lei dispondo sobre a fixação dos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subsídios do Prefeito e do Vice-Prefeito para a legislatura seguinte, sem prejuízo da iniciativa de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qualquer outro Vereador.</w:t>
      </w:r>
    </w:p>
    <w:p w14:paraId="2CD2F254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788535F" w14:textId="66DFA40D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Parágrafo único. Caso não haja aprovação do Projeto de Lei a que se refere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este artigo até a primeira sessão ordinária do mês de dezembro do último ano da Legislatura, a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matéria deverá ser incluída na Ordem do Dia, sobrestando-se a deliberação sobre os dem</w:t>
      </w:r>
      <w:r>
        <w:rPr>
          <w:rFonts w:ascii="Arial" w:hAnsi="Arial" w:cs="Arial"/>
          <w:sz w:val="20"/>
          <w:szCs w:val="20"/>
        </w:rPr>
        <w:t xml:space="preserve">ais </w:t>
      </w:r>
      <w:r w:rsidRPr="006350E4">
        <w:rPr>
          <w:rFonts w:ascii="Arial" w:hAnsi="Arial" w:cs="Arial"/>
          <w:sz w:val="20"/>
          <w:szCs w:val="20"/>
        </w:rPr>
        <w:t>projetos até que se conclua a votação dos subsídios.</w:t>
      </w:r>
    </w:p>
    <w:p w14:paraId="610B93BF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782ABCA" w14:textId="3BEFC760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Art. 349. A ausência de fixação dos subsídios do Prefeito e do Vice-Prefeito,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nos termos do artigo anterior, implica a prorrogação automática do ato fixador dos subsídios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anteriores para a Legislatura seguinte.</w:t>
      </w:r>
    </w:p>
    <w:p w14:paraId="0E739A06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28AAF0C" w14:textId="07D425DA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sz w:val="20"/>
          <w:szCs w:val="20"/>
        </w:rPr>
        <w:t>Art. 350. Durante a Legislatura, os subsídios do Prefeito e do Vice-Prefeito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serão objeto de revisão geral anual nos termos do artigo 37, inciso X, da Constituição Federal,</w:t>
      </w:r>
      <w:r>
        <w:rPr>
          <w:rFonts w:ascii="Arial" w:hAnsi="Arial" w:cs="Arial"/>
          <w:sz w:val="20"/>
          <w:szCs w:val="20"/>
        </w:rPr>
        <w:t xml:space="preserve"> </w:t>
      </w:r>
      <w:r w:rsidRPr="006350E4">
        <w:rPr>
          <w:rFonts w:ascii="Arial" w:hAnsi="Arial" w:cs="Arial"/>
          <w:sz w:val="20"/>
          <w:szCs w:val="20"/>
        </w:rPr>
        <w:t>conforme dispuser a legislação pertinente.</w:t>
      </w:r>
      <w:r w:rsidR="00B217B7">
        <w:rPr>
          <w:rFonts w:ascii="Arial" w:hAnsi="Arial" w:cs="Arial"/>
          <w:sz w:val="20"/>
          <w:szCs w:val="20"/>
        </w:rPr>
        <w:t>”</w:t>
      </w:r>
    </w:p>
    <w:p w14:paraId="6CAD1353" w14:textId="77777777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0567896" w14:textId="754C51D9" w:rsid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50E4">
        <w:rPr>
          <w:rFonts w:ascii="Arial" w:hAnsi="Arial" w:cs="Arial"/>
          <w:b/>
          <w:bCs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Esta Resolução entra em vigor na data de sua publicação.</w:t>
      </w:r>
    </w:p>
    <w:p w14:paraId="1A8FC64B" w14:textId="77777777" w:rsidR="006350E4" w:rsidRPr="006350E4" w:rsidRDefault="006350E4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714E602" w14:textId="77777777" w:rsidR="00EA23B5" w:rsidRDefault="00EA23B5" w:rsidP="006350E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A6FFC62" w14:textId="24B58F85" w:rsidR="00D06725" w:rsidRPr="00D06725" w:rsidRDefault="00F03183" w:rsidP="00F77C6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D06725" w:rsidRPr="00D06725">
        <w:rPr>
          <w:rFonts w:ascii="Arial" w:hAnsi="Arial" w:cs="Arial"/>
          <w:sz w:val="20"/>
          <w:szCs w:val="20"/>
        </w:rPr>
        <w:t xml:space="preserve">âmara Municipal de Ferraz de Vasconcelos, </w:t>
      </w:r>
      <w:r w:rsidR="006350E4">
        <w:rPr>
          <w:rFonts w:ascii="Arial" w:hAnsi="Arial" w:cs="Arial"/>
          <w:sz w:val="20"/>
          <w:szCs w:val="20"/>
        </w:rPr>
        <w:t>17</w:t>
      </w:r>
      <w:r w:rsidR="00D06725" w:rsidRPr="00D06725">
        <w:rPr>
          <w:rFonts w:ascii="Arial" w:hAnsi="Arial" w:cs="Arial"/>
          <w:sz w:val="20"/>
          <w:szCs w:val="20"/>
        </w:rPr>
        <w:t xml:space="preserve"> de </w:t>
      </w:r>
      <w:r w:rsidR="00427566">
        <w:rPr>
          <w:rFonts w:ascii="Arial" w:hAnsi="Arial" w:cs="Arial"/>
          <w:sz w:val="20"/>
          <w:szCs w:val="20"/>
        </w:rPr>
        <w:t>setembro</w:t>
      </w:r>
      <w:r w:rsidR="00EE1D0A">
        <w:rPr>
          <w:rFonts w:ascii="Arial" w:hAnsi="Arial" w:cs="Arial"/>
          <w:sz w:val="20"/>
          <w:szCs w:val="20"/>
        </w:rPr>
        <w:t xml:space="preserve"> </w:t>
      </w:r>
      <w:r w:rsidR="00D06725" w:rsidRPr="00D06725">
        <w:rPr>
          <w:rFonts w:ascii="Arial" w:hAnsi="Arial" w:cs="Arial"/>
          <w:sz w:val="20"/>
          <w:szCs w:val="20"/>
        </w:rPr>
        <w:t>de 202</w:t>
      </w:r>
      <w:r w:rsidR="00EE1D0A">
        <w:rPr>
          <w:rFonts w:ascii="Arial" w:hAnsi="Arial" w:cs="Arial"/>
          <w:sz w:val="20"/>
          <w:szCs w:val="20"/>
        </w:rPr>
        <w:t>4</w:t>
      </w:r>
      <w:r w:rsidR="00D06725" w:rsidRPr="00D06725">
        <w:rPr>
          <w:rFonts w:ascii="Arial" w:hAnsi="Arial" w:cs="Arial"/>
          <w:sz w:val="20"/>
          <w:szCs w:val="20"/>
        </w:rPr>
        <w:t>.</w:t>
      </w:r>
    </w:p>
    <w:p w14:paraId="65323954" w14:textId="77777777" w:rsidR="00D06725" w:rsidRPr="00D06725" w:rsidRDefault="00D06725" w:rsidP="00D0672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D06725">
        <w:rPr>
          <w:rFonts w:ascii="Arial" w:hAnsi="Arial" w:cs="Arial"/>
          <w:sz w:val="20"/>
          <w:szCs w:val="20"/>
        </w:rPr>
        <w:lastRenderedPageBreak/>
        <w:t xml:space="preserve"> </w:t>
      </w:r>
    </w:p>
    <w:p w14:paraId="52CE43C6" w14:textId="77777777" w:rsidR="00701D79" w:rsidRDefault="00701D79" w:rsidP="00701D7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E0AF139" w14:textId="0EEE0A2E" w:rsidR="00701D79" w:rsidRDefault="001E55EA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HODIRLEI MARTINS PEREIRA</w:t>
      </w:r>
    </w:p>
    <w:p w14:paraId="14D4FFEF" w14:textId="77777777" w:rsidR="00701D79" w:rsidRDefault="00701D79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01D79">
        <w:rPr>
          <w:rFonts w:ascii="Arial" w:hAnsi="Arial" w:cs="Arial"/>
          <w:sz w:val="20"/>
          <w:szCs w:val="20"/>
        </w:rPr>
        <w:t>Presidente</w:t>
      </w:r>
    </w:p>
    <w:p w14:paraId="4A6B40B3" w14:textId="77777777" w:rsidR="00701D79" w:rsidRDefault="00701D79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7784964" w14:textId="77777777" w:rsidR="00CA7CA3" w:rsidRDefault="00CA7CA3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67007A2" w14:textId="77777777" w:rsidR="00CA7CA3" w:rsidRDefault="00CA7CA3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4E0C9DB" w14:textId="32EC864A" w:rsidR="00CA7CA3" w:rsidRDefault="00CA7CA3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 do Projeto de Resolução:</w:t>
      </w:r>
    </w:p>
    <w:p w14:paraId="37F2CE1D" w14:textId="77777777" w:rsidR="00010B7E" w:rsidRDefault="00C878C2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Mesa Diretora</w:t>
      </w:r>
    </w:p>
    <w:p w14:paraId="134965F6" w14:textId="60BC4E52" w:rsidR="00CA7CA3" w:rsidRDefault="00CA7CA3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Vereador</w:t>
      </w:r>
      <w:r w:rsidR="00C878C2">
        <w:rPr>
          <w:rFonts w:ascii="Arial" w:hAnsi="Arial" w:cs="Arial"/>
          <w:sz w:val="20"/>
          <w:szCs w:val="20"/>
        </w:rPr>
        <w:t xml:space="preserve">es: </w:t>
      </w:r>
      <w:r>
        <w:rPr>
          <w:rFonts w:ascii="Arial" w:hAnsi="Arial" w:cs="Arial"/>
          <w:sz w:val="20"/>
          <w:szCs w:val="20"/>
        </w:rPr>
        <w:t xml:space="preserve">Hodirlei Martins Pereira </w:t>
      </w:r>
      <w:r w:rsidR="00C878C2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MDB</w:t>
      </w:r>
    </w:p>
    <w:p w14:paraId="1EF5F534" w14:textId="51172958" w:rsidR="00C878C2" w:rsidRDefault="00C878C2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Eliel de Souza – Republicanos</w:t>
      </w:r>
    </w:p>
    <w:p w14:paraId="10E9679E" w14:textId="342399F8" w:rsidR="00C878C2" w:rsidRDefault="00C878C2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Claudio Roberto Squizatu – PV</w:t>
      </w:r>
    </w:p>
    <w:p w14:paraId="2E17BA3E" w14:textId="5AE4DBC7" w:rsidR="00C878C2" w:rsidRDefault="00C878C2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Juca de Araújo Neto -</w:t>
      </w:r>
      <w:r w:rsidR="00010B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MDB</w:t>
      </w:r>
    </w:p>
    <w:p w14:paraId="058DB963" w14:textId="33158039" w:rsidR="00C878C2" w:rsidRDefault="00C878C2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Fábio Farias de Oliveira -</w:t>
      </w:r>
      <w:r w:rsidR="00010B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Podemos</w:t>
      </w:r>
    </w:p>
    <w:p w14:paraId="0F9DFACE" w14:textId="77777777" w:rsidR="00701D79" w:rsidRDefault="00701D79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21FB4B" w14:textId="77777777" w:rsidR="00CA7CA3" w:rsidRPr="00701D79" w:rsidRDefault="00CA7CA3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AB7A44" w14:textId="2A3524AE" w:rsidR="00701D79" w:rsidRDefault="00701D79" w:rsidP="00701D7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701D79">
        <w:rPr>
          <w:rFonts w:ascii="Arial" w:hAnsi="Arial" w:cs="Arial"/>
          <w:sz w:val="20"/>
          <w:szCs w:val="20"/>
        </w:rPr>
        <w:t xml:space="preserve">Certifico e dou fé que foi registrada no Livro de Resoluções n° 07, às fls. </w:t>
      </w:r>
      <w:r w:rsidR="00F77C64">
        <w:rPr>
          <w:rFonts w:ascii="Arial" w:hAnsi="Arial" w:cs="Arial"/>
          <w:sz w:val="20"/>
          <w:szCs w:val="20"/>
        </w:rPr>
        <w:t>1</w:t>
      </w:r>
      <w:r w:rsidR="00CA7CA3">
        <w:rPr>
          <w:rFonts w:ascii="Arial" w:hAnsi="Arial" w:cs="Arial"/>
          <w:sz w:val="20"/>
          <w:szCs w:val="20"/>
        </w:rPr>
        <w:t>4</w:t>
      </w:r>
      <w:r w:rsidR="008F60E8">
        <w:rPr>
          <w:rFonts w:ascii="Arial" w:hAnsi="Arial" w:cs="Arial"/>
          <w:sz w:val="20"/>
          <w:szCs w:val="20"/>
        </w:rPr>
        <w:t>8</w:t>
      </w:r>
      <w:r w:rsidR="00CA7CA3">
        <w:rPr>
          <w:rFonts w:ascii="Arial" w:hAnsi="Arial" w:cs="Arial"/>
          <w:sz w:val="20"/>
          <w:szCs w:val="20"/>
        </w:rPr>
        <w:t xml:space="preserve"> </w:t>
      </w:r>
      <w:r w:rsidR="008E1383">
        <w:rPr>
          <w:rFonts w:ascii="Arial" w:hAnsi="Arial" w:cs="Arial"/>
          <w:sz w:val="20"/>
          <w:szCs w:val="20"/>
        </w:rPr>
        <w:t>e</w:t>
      </w:r>
      <w:r w:rsidR="00010B7E">
        <w:rPr>
          <w:rFonts w:ascii="Arial" w:hAnsi="Arial" w:cs="Arial"/>
          <w:sz w:val="20"/>
          <w:szCs w:val="20"/>
        </w:rPr>
        <w:t xml:space="preserve"> 1</w:t>
      </w:r>
      <w:r w:rsidR="008F60E8">
        <w:rPr>
          <w:rFonts w:ascii="Arial" w:hAnsi="Arial" w:cs="Arial"/>
          <w:sz w:val="20"/>
          <w:szCs w:val="20"/>
        </w:rPr>
        <w:t>52</w:t>
      </w:r>
      <w:r w:rsidR="00010B7E">
        <w:rPr>
          <w:rFonts w:ascii="Arial" w:hAnsi="Arial" w:cs="Arial"/>
          <w:sz w:val="20"/>
          <w:szCs w:val="20"/>
        </w:rPr>
        <w:t>, e</w:t>
      </w:r>
      <w:r w:rsidR="00C43FBD">
        <w:rPr>
          <w:rFonts w:ascii="Arial" w:hAnsi="Arial" w:cs="Arial"/>
          <w:sz w:val="20"/>
          <w:szCs w:val="20"/>
        </w:rPr>
        <w:t xml:space="preserve"> </w:t>
      </w:r>
      <w:r w:rsidRPr="00701D79">
        <w:rPr>
          <w:rFonts w:ascii="Arial" w:hAnsi="Arial" w:cs="Arial"/>
          <w:sz w:val="20"/>
          <w:szCs w:val="20"/>
        </w:rPr>
        <w:t>publicad</w:t>
      </w:r>
      <w:r w:rsidR="00C878C2">
        <w:rPr>
          <w:rFonts w:ascii="Arial" w:hAnsi="Arial" w:cs="Arial"/>
          <w:sz w:val="20"/>
          <w:szCs w:val="20"/>
        </w:rPr>
        <w:t>o</w:t>
      </w:r>
      <w:r w:rsidRPr="00701D79">
        <w:rPr>
          <w:rFonts w:ascii="Arial" w:hAnsi="Arial" w:cs="Arial"/>
          <w:sz w:val="20"/>
          <w:szCs w:val="20"/>
        </w:rPr>
        <w:t xml:space="preserve"> na Portaria da Câmara na mesma data. </w:t>
      </w:r>
    </w:p>
    <w:p w14:paraId="5F7E5CD7" w14:textId="77777777" w:rsidR="00701D79" w:rsidRDefault="00701D79" w:rsidP="00701D7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DBC91A7" w14:textId="77777777" w:rsidR="00701D79" w:rsidRDefault="00701D79" w:rsidP="00701D7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62C7C93" w14:textId="0D854296" w:rsidR="00701D79" w:rsidRDefault="00B75729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HILDE HINZ</w:t>
      </w:r>
    </w:p>
    <w:p w14:paraId="43B3E320" w14:textId="1D6E342A" w:rsidR="00D75AF3" w:rsidRDefault="00B75729" w:rsidP="00701D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Assistente Técnico Legislativo</w:t>
      </w:r>
    </w:p>
    <w:p w14:paraId="671D26A7" w14:textId="77777777" w:rsidR="005F6919" w:rsidRDefault="005F6919" w:rsidP="0038456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460C150" w14:textId="77777777"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6EE5026F" w14:textId="77777777" w:rsidR="00EB1022" w:rsidRDefault="009243B3" w:rsidP="00525F6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 xml:space="preserve">Este texto não substitui o publicado e arquivado pela Câmara </w:t>
      </w:r>
      <w:r w:rsidRPr="00E30138">
        <w:rPr>
          <w:rFonts w:ascii="Arial" w:hAnsi="Arial" w:cs="Arial"/>
          <w:color w:val="FF0000"/>
          <w:sz w:val="20"/>
          <w:szCs w:val="20"/>
        </w:rPr>
        <w:t>Municipal</w:t>
      </w:r>
      <w:r w:rsidRPr="000D20C2">
        <w:rPr>
          <w:rFonts w:ascii="Arial" w:hAnsi="Arial" w:cs="Arial"/>
          <w:color w:val="FF0000"/>
          <w:sz w:val="20"/>
          <w:szCs w:val="20"/>
        </w:rPr>
        <w:t>.</w:t>
      </w:r>
    </w:p>
    <w:sectPr w:rsidR="00EB1022" w:rsidSect="00DC22C1">
      <w:headerReference w:type="default" r:id="rId7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D973" w14:textId="77777777" w:rsidR="004050AA" w:rsidRDefault="004050AA" w:rsidP="009243B3">
      <w:pPr>
        <w:spacing w:after="0" w:line="240" w:lineRule="auto"/>
      </w:pPr>
      <w:r>
        <w:separator/>
      </w:r>
    </w:p>
  </w:endnote>
  <w:endnote w:type="continuationSeparator" w:id="0">
    <w:p w14:paraId="74F623EA" w14:textId="77777777" w:rsidR="004050AA" w:rsidRDefault="004050AA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B5D80" w14:textId="77777777" w:rsidR="004050AA" w:rsidRDefault="004050AA" w:rsidP="009243B3">
      <w:pPr>
        <w:spacing w:after="0" w:line="240" w:lineRule="auto"/>
      </w:pPr>
      <w:r>
        <w:separator/>
      </w:r>
    </w:p>
  </w:footnote>
  <w:footnote w:type="continuationSeparator" w:id="0">
    <w:p w14:paraId="3A6C3E73" w14:textId="77777777" w:rsidR="004050AA" w:rsidRDefault="004050AA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5859" w14:textId="77777777" w:rsidR="007F3DD9" w:rsidRDefault="007F3DD9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C305F0F" wp14:editId="16BBB16C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6494A"/>
    <w:multiLevelType w:val="hybridMultilevel"/>
    <w:tmpl w:val="8A544806"/>
    <w:lvl w:ilvl="0" w:tplc="B57A898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38641F11"/>
    <w:multiLevelType w:val="hybridMultilevel"/>
    <w:tmpl w:val="D75C9120"/>
    <w:lvl w:ilvl="0" w:tplc="A914FD5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450A6448"/>
    <w:multiLevelType w:val="hybridMultilevel"/>
    <w:tmpl w:val="54BADE0A"/>
    <w:lvl w:ilvl="0" w:tplc="8DE04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4C4E0A3E"/>
    <w:multiLevelType w:val="hybridMultilevel"/>
    <w:tmpl w:val="9A4868BA"/>
    <w:lvl w:ilvl="0" w:tplc="8D2C45B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51D23259"/>
    <w:multiLevelType w:val="hybridMultilevel"/>
    <w:tmpl w:val="3D5A11B4"/>
    <w:lvl w:ilvl="0" w:tplc="6CEE3D9E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522C1D13"/>
    <w:multiLevelType w:val="hybridMultilevel"/>
    <w:tmpl w:val="1ABAB7D4"/>
    <w:lvl w:ilvl="0" w:tplc="D45A220A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548824F4"/>
    <w:multiLevelType w:val="hybridMultilevel"/>
    <w:tmpl w:val="D7E06CC4"/>
    <w:lvl w:ilvl="0" w:tplc="21DA15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56485BC1"/>
    <w:multiLevelType w:val="hybridMultilevel"/>
    <w:tmpl w:val="231EA232"/>
    <w:lvl w:ilvl="0" w:tplc="8C0AD99E">
      <w:start w:val="1"/>
      <w:numFmt w:val="lowerLetter"/>
      <w:lvlText w:val="%1)"/>
      <w:lvlJc w:val="left"/>
      <w:pPr>
        <w:ind w:left="4952" w:hanging="4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565A7AD0"/>
    <w:multiLevelType w:val="hybridMultilevel"/>
    <w:tmpl w:val="3C8ADBB2"/>
    <w:lvl w:ilvl="0" w:tplc="28B2BC9C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5E19209F"/>
    <w:multiLevelType w:val="hybridMultilevel"/>
    <w:tmpl w:val="A20ADC00"/>
    <w:lvl w:ilvl="0" w:tplc="4214867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6E8411A9"/>
    <w:multiLevelType w:val="hybridMultilevel"/>
    <w:tmpl w:val="21A4DBBC"/>
    <w:lvl w:ilvl="0" w:tplc="92A66A44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73863E1B"/>
    <w:multiLevelType w:val="hybridMultilevel"/>
    <w:tmpl w:val="16CE2002"/>
    <w:lvl w:ilvl="0" w:tplc="DE2A9D2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207691426">
    <w:abstractNumId w:val="1"/>
  </w:num>
  <w:num w:numId="2" w16cid:durableId="239028716">
    <w:abstractNumId w:val="9"/>
  </w:num>
  <w:num w:numId="3" w16cid:durableId="248123983">
    <w:abstractNumId w:val="6"/>
  </w:num>
  <w:num w:numId="4" w16cid:durableId="1793479604">
    <w:abstractNumId w:val="2"/>
  </w:num>
  <w:num w:numId="5" w16cid:durableId="1652440793">
    <w:abstractNumId w:val="0"/>
  </w:num>
  <w:num w:numId="6" w16cid:durableId="861210032">
    <w:abstractNumId w:val="8"/>
  </w:num>
  <w:num w:numId="7" w16cid:durableId="1584752723">
    <w:abstractNumId w:val="5"/>
  </w:num>
  <w:num w:numId="8" w16cid:durableId="1148550304">
    <w:abstractNumId w:val="4"/>
  </w:num>
  <w:num w:numId="9" w16cid:durableId="21900709">
    <w:abstractNumId w:val="3"/>
  </w:num>
  <w:num w:numId="10" w16cid:durableId="1452438123">
    <w:abstractNumId w:val="10"/>
  </w:num>
  <w:num w:numId="11" w16cid:durableId="464927552">
    <w:abstractNumId w:val="7"/>
  </w:num>
  <w:num w:numId="12" w16cid:durableId="15728161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visionView w:inkAnnotations="0"/>
  <w:defaultTabStop w:val="708"/>
  <w:hyphenationZone w:val="425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B3"/>
    <w:rsid w:val="0000518F"/>
    <w:rsid w:val="00010B7E"/>
    <w:rsid w:val="00013C6D"/>
    <w:rsid w:val="000216FD"/>
    <w:rsid w:val="0002488D"/>
    <w:rsid w:val="00030899"/>
    <w:rsid w:val="0003624C"/>
    <w:rsid w:val="00036325"/>
    <w:rsid w:val="00050B4E"/>
    <w:rsid w:val="00060277"/>
    <w:rsid w:val="00075F50"/>
    <w:rsid w:val="00082B35"/>
    <w:rsid w:val="00091556"/>
    <w:rsid w:val="00093D40"/>
    <w:rsid w:val="00096052"/>
    <w:rsid w:val="000A61CB"/>
    <w:rsid w:val="000B74E7"/>
    <w:rsid w:val="000C0F5D"/>
    <w:rsid w:val="000C6B84"/>
    <w:rsid w:val="000D3245"/>
    <w:rsid w:val="000D3248"/>
    <w:rsid w:val="000D41D7"/>
    <w:rsid w:val="000E652B"/>
    <w:rsid w:val="000F5DB0"/>
    <w:rsid w:val="00110201"/>
    <w:rsid w:val="00112B7C"/>
    <w:rsid w:val="00114463"/>
    <w:rsid w:val="00114A81"/>
    <w:rsid w:val="00127A68"/>
    <w:rsid w:val="00141B2E"/>
    <w:rsid w:val="001459EE"/>
    <w:rsid w:val="00146DA3"/>
    <w:rsid w:val="00151670"/>
    <w:rsid w:val="001563F1"/>
    <w:rsid w:val="00156924"/>
    <w:rsid w:val="00166F95"/>
    <w:rsid w:val="001717A5"/>
    <w:rsid w:val="001746C7"/>
    <w:rsid w:val="00175EC5"/>
    <w:rsid w:val="001842D5"/>
    <w:rsid w:val="001A1F2E"/>
    <w:rsid w:val="001A2491"/>
    <w:rsid w:val="001B16FA"/>
    <w:rsid w:val="001B35B8"/>
    <w:rsid w:val="001C0DBC"/>
    <w:rsid w:val="001C5293"/>
    <w:rsid w:val="001C62F3"/>
    <w:rsid w:val="001C71D4"/>
    <w:rsid w:val="001D28FE"/>
    <w:rsid w:val="001D419D"/>
    <w:rsid w:val="001D7561"/>
    <w:rsid w:val="001E4200"/>
    <w:rsid w:val="001E55EA"/>
    <w:rsid w:val="002043EA"/>
    <w:rsid w:val="00206A6B"/>
    <w:rsid w:val="0020798C"/>
    <w:rsid w:val="00207E11"/>
    <w:rsid w:val="00213C77"/>
    <w:rsid w:val="00220896"/>
    <w:rsid w:val="00230749"/>
    <w:rsid w:val="00252BD1"/>
    <w:rsid w:val="00260CEA"/>
    <w:rsid w:val="0028101D"/>
    <w:rsid w:val="0028525D"/>
    <w:rsid w:val="00285F07"/>
    <w:rsid w:val="002A1E80"/>
    <w:rsid w:val="002B1980"/>
    <w:rsid w:val="002B57FD"/>
    <w:rsid w:val="002D16FB"/>
    <w:rsid w:val="002E5AB1"/>
    <w:rsid w:val="00313985"/>
    <w:rsid w:val="00322A60"/>
    <w:rsid w:val="00324306"/>
    <w:rsid w:val="00330C7B"/>
    <w:rsid w:val="00332826"/>
    <w:rsid w:val="003459CB"/>
    <w:rsid w:val="003469DA"/>
    <w:rsid w:val="0035404A"/>
    <w:rsid w:val="00361666"/>
    <w:rsid w:val="0038456E"/>
    <w:rsid w:val="00392CAD"/>
    <w:rsid w:val="003A0AD0"/>
    <w:rsid w:val="003B4EC9"/>
    <w:rsid w:val="003B7E28"/>
    <w:rsid w:val="003D1EDE"/>
    <w:rsid w:val="003D2349"/>
    <w:rsid w:val="003D26DD"/>
    <w:rsid w:val="003E1086"/>
    <w:rsid w:val="003E206B"/>
    <w:rsid w:val="003E4EB1"/>
    <w:rsid w:val="003E5B1D"/>
    <w:rsid w:val="003E7C0C"/>
    <w:rsid w:val="003F2E95"/>
    <w:rsid w:val="003F6968"/>
    <w:rsid w:val="004050AA"/>
    <w:rsid w:val="00407246"/>
    <w:rsid w:val="004205D7"/>
    <w:rsid w:val="00421190"/>
    <w:rsid w:val="00421D16"/>
    <w:rsid w:val="00424613"/>
    <w:rsid w:val="00427566"/>
    <w:rsid w:val="00430F00"/>
    <w:rsid w:val="00431A0D"/>
    <w:rsid w:val="00440740"/>
    <w:rsid w:val="00442F33"/>
    <w:rsid w:val="004454FE"/>
    <w:rsid w:val="004461F6"/>
    <w:rsid w:val="004471AE"/>
    <w:rsid w:val="00453AF8"/>
    <w:rsid w:val="0045641F"/>
    <w:rsid w:val="00480506"/>
    <w:rsid w:val="00483707"/>
    <w:rsid w:val="00486E5D"/>
    <w:rsid w:val="00494230"/>
    <w:rsid w:val="004B35E0"/>
    <w:rsid w:val="004F5D1F"/>
    <w:rsid w:val="0050403F"/>
    <w:rsid w:val="00521F88"/>
    <w:rsid w:val="00522952"/>
    <w:rsid w:val="00525F62"/>
    <w:rsid w:val="00527CA2"/>
    <w:rsid w:val="0053092B"/>
    <w:rsid w:val="00532B2C"/>
    <w:rsid w:val="0054317C"/>
    <w:rsid w:val="00563702"/>
    <w:rsid w:val="00566842"/>
    <w:rsid w:val="00581D0F"/>
    <w:rsid w:val="005907D0"/>
    <w:rsid w:val="00595776"/>
    <w:rsid w:val="005C638F"/>
    <w:rsid w:val="005D01AF"/>
    <w:rsid w:val="005D10C4"/>
    <w:rsid w:val="005E471A"/>
    <w:rsid w:val="005F29FE"/>
    <w:rsid w:val="005F6919"/>
    <w:rsid w:val="00603A4F"/>
    <w:rsid w:val="00605240"/>
    <w:rsid w:val="00605918"/>
    <w:rsid w:val="00610B6D"/>
    <w:rsid w:val="00612C37"/>
    <w:rsid w:val="00620065"/>
    <w:rsid w:val="00622331"/>
    <w:rsid w:val="0062241C"/>
    <w:rsid w:val="00626C30"/>
    <w:rsid w:val="006350E4"/>
    <w:rsid w:val="00635AD4"/>
    <w:rsid w:val="00641434"/>
    <w:rsid w:val="006505D8"/>
    <w:rsid w:val="00650914"/>
    <w:rsid w:val="00656725"/>
    <w:rsid w:val="00671A7A"/>
    <w:rsid w:val="00672A11"/>
    <w:rsid w:val="006A0986"/>
    <w:rsid w:val="006A6F33"/>
    <w:rsid w:val="006B0B25"/>
    <w:rsid w:val="006B17A3"/>
    <w:rsid w:val="006C01D0"/>
    <w:rsid w:val="006D01F7"/>
    <w:rsid w:val="006D0DFC"/>
    <w:rsid w:val="006E3268"/>
    <w:rsid w:val="00701D79"/>
    <w:rsid w:val="00706027"/>
    <w:rsid w:val="00711239"/>
    <w:rsid w:val="00725474"/>
    <w:rsid w:val="0072665B"/>
    <w:rsid w:val="00744D25"/>
    <w:rsid w:val="0074641C"/>
    <w:rsid w:val="00762FD1"/>
    <w:rsid w:val="007660DC"/>
    <w:rsid w:val="0077417A"/>
    <w:rsid w:val="00781956"/>
    <w:rsid w:val="00784529"/>
    <w:rsid w:val="007916F1"/>
    <w:rsid w:val="007A5A89"/>
    <w:rsid w:val="007D3200"/>
    <w:rsid w:val="007E26B3"/>
    <w:rsid w:val="007F3DD9"/>
    <w:rsid w:val="00802446"/>
    <w:rsid w:val="00814A6E"/>
    <w:rsid w:val="00815C38"/>
    <w:rsid w:val="00816D72"/>
    <w:rsid w:val="00817E38"/>
    <w:rsid w:val="0082420A"/>
    <w:rsid w:val="00824B76"/>
    <w:rsid w:val="00825785"/>
    <w:rsid w:val="00830784"/>
    <w:rsid w:val="008358CA"/>
    <w:rsid w:val="00844AB5"/>
    <w:rsid w:val="00845B45"/>
    <w:rsid w:val="008469ED"/>
    <w:rsid w:val="008470FF"/>
    <w:rsid w:val="00851545"/>
    <w:rsid w:val="00860429"/>
    <w:rsid w:val="00860F73"/>
    <w:rsid w:val="008620D2"/>
    <w:rsid w:val="008677CB"/>
    <w:rsid w:val="008718CA"/>
    <w:rsid w:val="008933F9"/>
    <w:rsid w:val="008974DC"/>
    <w:rsid w:val="008C7623"/>
    <w:rsid w:val="008D2823"/>
    <w:rsid w:val="008D31C0"/>
    <w:rsid w:val="008D7127"/>
    <w:rsid w:val="008E1383"/>
    <w:rsid w:val="008E4CDA"/>
    <w:rsid w:val="008F60E8"/>
    <w:rsid w:val="0090053C"/>
    <w:rsid w:val="009162B7"/>
    <w:rsid w:val="00917680"/>
    <w:rsid w:val="009243B3"/>
    <w:rsid w:val="009266E5"/>
    <w:rsid w:val="00937F45"/>
    <w:rsid w:val="00947F84"/>
    <w:rsid w:val="00951B2B"/>
    <w:rsid w:val="009529AC"/>
    <w:rsid w:val="00960337"/>
    <w:rsid w:val="009845AF"/>
    <w:rsid w:val="009A4CE2"/>
    <w:rsid w:val="009A659E"/>
    <w:rsid w:val="009B56DB"/>
    <w:rsid w:val="009C4E89"/>
    <w:rsid w:val="009C7A1F"/>
    <w:rsid w:val="009D28AB"/>
    <w:rsid w:val="009D3C93"/>
    <w:rsid w:val="009D4239"/>
    <w:rsid w:val="009F6C6D"/>
    <w:rsid w:val="00A037FD"/>
    <w:rsid w:val="00A32191"/>
    <w:rsid w:val="00A41A18"/>
    <w:rsid w:val="00A759E2"/>
    <w:rsid w:val="00A76B55"/>
    <w:rsid w:val="00A872DE"/>
    <w:rsid w:val="00A9397E"/>
    <w:rsid w:val="00A96254"/>
    <w:rsid w:val="00A97FC1"/>
    <w:rsid w:val="00AA2561"/>
    <w:rsid w:val="00AA53A5"/>
    <w:rsid w:val="00AB603A"/>
    <w:rsid w:val="00AC6847"/>
    <w:rsid w:val="00AD1C95"/>
    <w:rsid w:val="00B054CF"/>
    <w:rsid w:val="00B143C5"/>
    <w:rsid w:val="00B217B7"/>
    <w:rsid w:val="00B50569"/>
    <w:rsid w:val="00B57F03"/>
    <w:rsid w:val="00B6599E"/>
    <w:rsid w:val="00B675B2"/>
    <w:rsid w:val="00B70CFB"/>
    <w:rsid w:val="00B75729"/>
    <w:rsid w:val="00B80970"/>
    <w:rsid w:val="00B81082"/>
    <w:rsid w:val="00B85656"/>
    <w:rsid w:val="00B861FD"/>
    <w:rsid w:val="00BB380D"/>
    <w:rsid w:val="00BB4CFB"/>
    <w:rsid w:val="00BC2758"/>
    <w:rsid w:val="00BD3407"/>
    <w:rsid w:val="00BD4C12"/>
    <w:rsid w:val="00BD5656"/>
    <w:rsid w:val="00BE1BB3"/>
    <w:rsid w:val="00BE3021"/>
    <w:rsid w:val="00BE4CAD"/>
    <w:rsid w:val="00BE6ECA"/>
    <w:rsid w:val="00BE7A1E"/>
    <w:rsid w:val="00C23035"/>
    <w:rsid w:val="00C30E60"/>
    <w:rsid w:val="00C43FBD"/>
    <w:rsid w:val="00C45B98"/>
    <w:rsid w:val="00C526A0"/>
    <w:rsid w:val="00C54EFF"/>
    <w:rsid w:val="00C55B82"/>
    <w:rsid w:val="00C56E02"/>
    <w:rsid w:val="00C576EA"/>
    <w:rsid w:val="00C61372"/>
    <w:rsid w:val="00C62471"/>
    <w:rsid w:val="00C67C11"/>
    <w:rsid w:val="00C72B8A"/>
    <w:rsid w:val="00C7422B"/>
    <w:rsid w:val="00C76824"/>
    <w:rsid w:val="00C815C2"/>
    <w:rsid w:val="00C82BC2"/>
    <w:rsid w:val="00C8371E"/>
    <w:rsid w:val="00C86294"/>
    <w:rsid w:val="00C87666"/>
    <w:rsid w:val="00C878C2"/>
    <w:rsid w:val="00C920F9"/>
    <w:rsid w:val="00C93837"/>
    <w:rsid w:val="00CA14EA"/>
    <w:rsid w:val="00CA6DD5"/>
    <w:rsid w:val="00CA7CA3"/>
    <w:rsid w:val="00CB6048"/>
    <w:rsid w:val="00CC72C8"/>
    <w:rsid w:val="00CD2A68"/>
    <w:rsid w:val="00CE1EE8"/>
    <w:rsid w:val="00CF72A8"/>
    <w:rsid w:val="00D00523"/>
    <w:rsid w:val="00D0137F"/>
    <w:rsid w:val="00D06725"/>
    <w:rsid w:val="00D155C8"/>
    <w:rsid w:val="00D16C52"/>
    <w:rsid w:val="00D21D3A"/>
    <w:rsid w:val="00D30E08"/>
    <w:rsid w:val="00D41774"/>
    <w:rsid w:val="00D456B2"/>
    <w:rsid w:val="00D53B42"/>
    <w:rsid w:val="00D65C65"/>
    <w:rsid w:val="00D673B9"/>
    <w:rsid w:val="00D731C1"/>
    <w:rsid w:val="00D73618"/>
    <w:rsid w:val="00D750E7"/>
    <w:rsid w:val="00D75AF3"/>
    <w:rsid w:val="00D7651E"/>
    <w:rsid w:val="00D835FF"/>
    <w:rsid w:val="00D8672D"/>
    <w:rsid w:val="00D90B84"/>
    <w:rsid w:val="00D94C94"/>
    <w:rsid w:val="00D952F8"/>
    <w:rsid w:val="00DA75A1"/>
    <w:rsid w:val="00DB0CE4"/>
    <w:rsid w:val="00DB3546"/>
    <w:rsid w:val="00DC2256"/>
    <w:rsid w:val="00DC22C1"/>
    <w:rsid w:val="00DC24D4"/>
    <w:rsid w:val="00DC29EE"/>
    <w:rsid w:val="00DD2701"/>
    <w:rsid w:val="00DD5EB5"/>
    <w:rsid w:val="00DD6EE8"/>
    <w:rsid w:val="00DE294F"/>
    <w:rsid w:val="00DE37DF"/>
    <w:rsid w:val="00DF1EEE"/>
    <w:rsid w:val="00DF5980"/>
    <w:rsid w:val="00DF6984"/>
    <w:rsid w:val="00E052A6"/>
    <w:rsid w:val="00E1166A"/>
    <w:rsid w:val="00E30138"/>
    <w:rsid w:val="00E30AB1"/>
    <w:rsid w:val="00E374D3"/>
    <w:rsid w:val="00E42FE5"/>
    <w:rsid w:val="00E50F45"/>
    <w:rsid w:val="00E51E73"/>
    <w:rsid w:val="00E72FC8"/>
    <w:rsid w:val="00E81D4E"/>
    <w:rsid w:val="00E87942"/>
    <w:rsid w:val="00E92BF1"/>
    <w:rsid w:val="00E9328E"/>
    <w:rsid w:val="00E93794"/>
    <w:rsid w:val="00EA23B5"/>
    <w:rsid w:val="00EB06CF"/>
    <w:rsid w:val="00EB1022"/>
    <w:rsid w:val="00EC2764"/>
    <w:rsid w:val="00EC3335"/>
    <w:rsid w:val="00EC60E2"/>
    <w:rsid w:val="00EE0184"/>
    <w:rsid w:val="00EE1141"/>
    <w:rsid w:val="00EE19EC"/>
    <w:rsid w:val="00EE1D0A"/>
    <w:rsid w:val="00EE60AF"/>
    <w:rsid w:val="00EF264F"/>
    <w:rsid w:val="00EF27D4"/>
    <w:rsid w:val="00EF3B72"/>
    <w:rsid w:val="00F030FB"/>
    <w:rsid w:val="00F03183"/>
    <w:rsid w:val="00F06E0D"/>
    <w:rsid w:val="00F12AB8"/>
    <w:rsid w:val="00F17AB0"/>
    <w:rsid w:val="00F17FE9"/>
    <w:rsid w:val="00F32862"/>
    <w:rsid w:val="00F35499"/>
    <w:rsid w:val="00F37466"/>
    <w:rsid w:val="00F62881"/>
    <w:rsid w:val="00F7545B"/>
    <w:rsid w:val="00F770AF"/>
    <w:rsid w:val="00F77C64"/>
    <w:rsid w:val="00F822E4"/>
    <w:rsid w:val="00F929A5"/>
    <w:rsid w:val="00F943FE"/>
    <w:rsid w:val="00FB4A41"/>
    <w:rsid w:val="00FD2078"/>
    <w:rsid w:val="00FD5017"/>
    <w:rsid w:val="00FE343B"/>
    <w:rsid w:val="00FE49EF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  <w14:docId w14:val="384E6A04"/>
  <w15:docId w15:val="{A8F019C3-2D17-4BC6-8918-7FD788A3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5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7623"/>
    <w:pPr>
      <w:ind w:left="720"/>
      <w:contextualSpacing/>
    </w:pPr>
  </w:style>
  <w:style w:type="table" w:styleId="Tabelacomgrade">
    <w:name w:val="Table Grid"/>
    <w:basedOn w:val="Tabelanormal"/>
    <w:uiPriority w:val="59"/>
    <w:rsid w:val="0089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Clara1">
    <w:name w:val="Tabela de Grade Clara1"/>
    <w:basedOn w:val="Tabelanormal"/>
    <w:uiPriority w:val="40"/>
    <w:rsid w:val="008974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1Clara-nfase11">
    <w:name w:val="Tabela de Grade 1 Clara - Ênfase 1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1">
    <w:name w:val="Tabela de Grade 1 Clara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1"/>
    <w:basedOn w:val="TabeladaWeb2"/>
    <w:uiPriority w:val="99"/>
    <w:rsid w:val="00207E11"/>
    <w:pPr>
      <w:spacing w:after="0" w:line="240" w:lineRule="auto"/>
    </w:pPr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207E1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1249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TERMINAL 6</cp:lastModifiedBy>
  <cp:revision>5</cp:revision>
  <dcterms:created xsi:type="dcterms:W3CDTF">2024-09-18T13:28:00Z</dcterms:created>
  <dcterms:modified xsi:type="dcterms:W3CDTF">2026-07-15T19:48:00Z</dcterms:modified>
</cp:coreProperties>
</file>