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D06F771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CB7A65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9F75DF">
        <w:rPr>
          <w:rFonts w:ascii="Arial" w:hAnsi="Arial" w:cs="Arial"/>
          <w:b/>
          <w:sz w:val="20"/>
          <w:szCs w:val="20"/>
        </w:rPr>
        <w:t>7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5F1AED53" w:rsidR="00EA1061" w:rsidRDefault="009F75DF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no Calendário Oficial de Datas e Eventos do Município de Ferraz de Vasconcelos, a “Festa </w:t>
      </w:r>
      <w:r w:rsidR="00CB7A65">
        <w:rPr>
          <w:rFonts w:ascii="Arial" w:hAnsi="Arial" w:cs="Arial"/>
          <w:bCs/>
          <w:sz w:val="20"/>
          <w:szCs w:val="20"/>
        </w:rPr>
        <w:t>do Jardim Rosana”, e 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226761" w14:textId="285644ED" w:rsidR="00CB7A65" w:rsidRPr="00CB7A65" w:rsidRDefault="00697236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CB7A65" w:rsidRPr="00CB7A65">
        <w:rPr>
          <w:rFonts w:ascii="Arial" w:hAnsi="Arial" w:cs="Arial"/>
          <w:sz w:val="20"/>
          <w:szCs w:val="20"/>
        </w:rPr>
        <w:t>Fica instituída, no Calendário Oficial de Datas e Eventos</w:t>
      </w:r>
      <w:r w:rsidR="00CB7A65">
        <w:rPr>
          <w:rFonts w:ascii="Arial" w:hAnsi="Arial" w:cs="Arial"/>
          <w:sz w:val="20"/>
          <w:szCs w:val="20"/>
        </w:rPr>
        <w:t xml:space="preserve"> </w:t>
      </w:r>
      <w:r w:rsidR="00CB7A65" w:rsidRPr="00CB7A65">
        <w:rPr>
          <w:rFonts w:ascii="Arial" w:hAnsi="Arial" w:cs="Arial"/>
          <w:sz w:val="20"/>
          <w:szCs w:val="20"/>
        </w:rPr>
        <w:t>do Município de Ferraz de Vasconcelos, a "Festa Nordestina do Jardim Rosana", a</w:t>
      </w:r>
      <w:r w:rsidR="00CB7A65">
        <w:rPr>
          <w:rFonts w:ascii="Arial" w:hAnsi="Arial" w:cs="Arial"/>
          <w:sz w:val="20"/>
          <w:szCs w:val="20"/>
        </w:rPr>
        <w:t xml:space="preserve"> </w:t>
      </w:r>
      <w:r w:rsidR="00CB7A65" w:rsidRPr="00CB7A65">
        <w:rPr>
          <w:rFonts w:ascii="Arial" w:hAnsi="Arial" w:cs="Arial"/>
          <w:sz w:val="20"/>
          <w:szCs w:val="20"/>
        </w:rPr>
        <w:t>ser realizada anualmente, preferencialmente no último final de semana do mês de</w:t>
      </w:r>
      <w:r w:rsidR="00CB7A65">
        <w:rPr>
          <w:rFonts w:ascii="Arial" w:hAnsi="Arial" w:cs="Arial"/>
          <w:sz w:val="20"/>
          <w:szCs w:val="20"/>
        </w:rPr>
        <w:t xml:space="preserve"> </w:t>
      </w:r>
      <w:r w:rsidR="00CB7A65" w:rsidRPr="00CB7A65">
        <w:rPr>
          <w:rFonts w:ascii="Arial" w:hAnsi="Arial" w:cs="Arial"/>
          <w:sz w:val="20"/>
          <w:szCs w:val="20"/>
        </w:rPr>
        <w:t>agosto, com a finalidade de valorizar a cultura popular, fortalecer os vínculos</w:t>
      </w:r>
      <w:r w:rsidR="00CB7A65">
        <w:rPr>
          <w:rFonts w:ascii="Arial" w:hAnsi="Arial" w:cs="Arial"/>
          <w:sz w:val="20"/>
          <w:szCs w:val="20"/>
        </w:rPr>
        <w:t xml:space="preserve"> </w:t>
      </w:r>
      <w:r w:rsidR="00CB7A65" w:rsidRPr="00CB7A65">
        <w:rPr>
          <w:rFonts w:ascii="Arial" w:hAnsi="Arial" w:cs="Arial"/>
          <w:sz w:val="20"/>
          <w:szCs w:val="20"/>
        </w:rPr>
        <w:t>comunitários e fomentar atividades de lazer, integração social e economia local.</w:t>
      </w:r>
    </w:p>
    <w:p w14:paraId="3C21F3AD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299FC0" w14:textId="4F9E545D" w:rsidR="00CB7A65" w:rsidRP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CB7A65">
        <w:rPr>
          <w:rFonts w:ascii="Arial" w:hAnsi="Arial" w:cs="Arial"/>
          <w:sz w:val="20"/>
          <w:szCs w:val="20"/>
        </w:rPr>
        <w:t>A "Festa Nordestina do Jardim Rosana" observará as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seguintes diretrizes e objetivos:</w:t>
      </w:r>
    </w:p>
    <w:p w14:paraId="0400A2A9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E981D5" w14:textId="0425516F" w:rsidR="00CB7A65" w:rsidRP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>I</w:t>
      </w:r>
      <w:r w:rsidRPr="00CB7A65">
        <w:rPr>
          <w:rFonts w:ascii="Arial" w:hAnsi="Arial" w:cs="Arial"/>
          <w:sz w:val="20"/>
          <w:szCs w:val="20"/>
        </w:rPr>
        <w:t xml:space="preserve"> - promoção de manifestações culturais típicas, como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músicas, danças, culinária, brincadeiras e decoração temáticas,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realização de atrações com artistas locais;</w:t>
      </w:r>
    </w:p>
    <w:p w14:paraId="0CFDFEFA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DAECBE" w14:textId="7F4C4D0B" w:rsidR="00CB7A65" w:rsidRP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B7A65">
        <w:rPr>
          <w:rFonts w:ascii="Arial" w:hAnsi="Arial" w:cs="Arial"/>
          <w:sz w:val="20"/>
          <w:szCs w:val="20"/>
        </w:rPr>
        <w:t>- acesso amplo e inclusivo à população, com estímulo à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participação das famílias ·da comunidade local, bem como estimulando a inclusão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e participação de moradores de outras localidades;</w:t>
      </w:r>
    </w:p>
    <w:p w14:paraId="57957038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086FAA" w14:textId="563DEE0A" w:rsidR="00CB7A65" w:rsidRP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B7A65">
        <w:rPr>
          <w:rFonts w:ascii="Arial" w:hAnsi="Arial" w:cs="Arial"/>
          <w:sz w:val="20"/>
          <w:szCs w:val="20"/>
        </w:rPr>
        <w:t>- fortalecimento de identidade e coesão comunitária, por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meio de ações de convivência e integração entre moradores, entidades e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organizações sociais do território;</w:t>
      </w:r>
    </w:p>
    <w:p w14:paraId="1240025D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3BEA06" w14:textId="7E3E27A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B7A65">
        <w:rPr>
          <w:rFonts w:ascii="Arial" w:hAnsi="Arial" w:cs="Arial"/>
          <w:sz w:val="20"/>
          <w:szCs w:val="20"/>
        </w:rPr>
        <w:t>- realização de ações inclusivas que garantam o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popular e o acesso da comunidade local ao evento;</w:t>
      </w:r>
    </w:p>
    <w:p w14:paraId="11F79836" w14:textId="77777777" w:rsidR="00CB7A65" w:rsidRP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E8E8D5" w14:textId="5AEAB135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B7A65">
        <w:rPr>
          <w:rFonts w:ascii="Arial" w:hAnsi="Arial" w:cs="Arial"/>
          <w:sz w:val="20"/>
          <w:szCs w:val="20"/>
        </w:rPr>
        <w:t>- organização de barracas, feiras e serviços prestados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preferencialmente por moradores da localidade, com preços módicos e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comunitário, preservando-se a natureza popular, inclusiva e acessível do evento.</w:t>
      </w:r>
    </w:p>
    <w:p w14:paraId="3E673A3E" w14:textId="77777777" w:rsidR="00CB7A65" w:rsidRP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4CB38E" w14:textId="3143AA88" w:rsidR="00B9604D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7A65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CB7A65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CB7A65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5E84606F" w14:textId="77777777" w:rsidR="00CB7A65" w:rsidRDefault="00CB7A65" w:rsidP="00CB7A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DB1EED" w14:textId="3FA3632A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DC5D28A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7EBEFF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F75DF">
        <w:rPr>
          <w:rFonts w:ascii="Arial" w:hAnsi="Arial" w:cs="Arial"/>
          <w:sz w:val="20"/>
          <w:szCs w:val="20"/>
        </w:rPr>
        <w:t>7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5DB77696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9F75DF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A6AA" w14:textId="77777777" w:rsidR="001E726C" w:rsidRDefault="001E726C" w:rsidP="009243B3">
      <w:pPr>
        <w:spacing w:after="0" w:line="240" w:lineRule="auto"/>
      </w:pPr>
      <w:r>
        <w:separator/>
      </w:r>
    </w:p>
  </w:endnote>
  <w:endnote w:type="continuationSeparator" w:id="0">
    <w:p w14:paraId="0C3130E0" w14:textId="77777777" w:rsidR="001E726C" w:rsidRDefault="001E72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4211" w14:textId="77777777" w:rsidR="001E726C" w:rsidRDefault="001E726C" w:rsidP="009243B3">
      <w:pPr>
        <w:spacing w:after="0" w:line="240" w:lineRule="auto"/>
      </w:pPr>
      <w:r>
        <w:separator/>
      </w:r>
    </w:p>
  </w:footnote>
  <w:footnote w:type="continuationSeparator" w:id="0">
    <w:p w14:paraId="65C3AFB5" w14:textId="77777777" w:rsidR="001E726C" w:rsidRDefault="001E72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26C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2026-05-12T17:20:00Z</dcterms:created>
  <dcterms:modified xsi:type="dcterms:W3CDTF">2026-05-12T17:23:00Z</dcterms:modified>
</cp:coreProperties>
</file>