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E5B2B" w14:textId="77777777" w:rsidR="009243B3" w:rsidRPr="00FC030F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D1C95">
        <w:rPr>
          <w:rFonts w:ascii="Arial" w:hAnsi="Arial" w:cs="Arial"/>
          <w:b/>
          <w:sz w:val="20"/>
          <w:szCs w:val="20"/>
        </w:rPr>
        <w:t>3.</w:t>
      </w:r>
      <w:r w:rsidR="004E3FDB">
        <w:rPr>
          <w:rFonts w:ascii="Arial" w:hAnsi="Arial" w:cs="Arial"/>
          <w:b/>
          <w:sz w:val="20"/>
          <w:szCs w:val="20"/>
        </w:rPr>
        <w:t>23</w:t>
      </w:r>
      <w:r w:rsidR="00DA2D04">
        <w:rPr>
          <w:rFonts w:ascii="Arial" w:hAnsi="Arial" w:cs="Arial"/>
          <w:b/>
          <w:sz w:val="20"/>
          <w:szCs w:val="20"/>
        </w:rPr>
        <w:t>8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DA2D04">
        <w:rPr>
          <w:rFonts w:ascii="Arial" w:hAnsi="Arial" w:cs="Arial"/>
          <w:b/>
          <w:sz w:val="20"/>
          <w:szCs w:val="20"/>
        </w:rPr>
        <w:t>16</w:t>
      </w:r>
      <w:r w:rsidR="004E3FDB">
        <w:rPr>
          <w:rFonts w:ascii="Arial" w:hAnsi="Arial" w:cs="Arial"/>
          <w:b/>
          <w:sz w:val="20"/>
          <w:szCs w:val="20"/>
        </w:rPr>
        <w:t xml:space="preserve"> DE MARÇO DE 2015</w:t>
      </w:r>
    </w:p>
    <w:p w14:paraId="4F9C5C68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3C91EF2D" w14:textId="77777777" w:rsidR="009243B3" w:rsidRDefault="00DA2D04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Dispõe sobre execução de serviços funerários no âmbito do Município de Ferraz de Vasconcelos e dá outras providências</w:t>
      </w:r>
      <w:r w:rsidR="00127A68">
        <w:rPr>
          <w:rFonts w:ascii="Arial" w:hAnsi="Arial" w:cs="Arial"/>
          <w:sz w:val="20"/>
          <w:szCs w:val="20"/>
        </w:rPr>
        <w:t>.</w:t>
      </w:r>
    </w:p>
    <w:p w14:paraId="459172AE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429AC7CF" w14:textId="77777777" w:rsidR="001828FA" w:rsidRPr="003E7041" w:rsidRDefault="00AD1C95" w:rsidP="001828FA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 PREFEITO DA CIDADE DE FERRAZ DE VASCONCELOS</w:t>
      </w:r>
      <w:r w:rsidR="00F943FE">
        <w:rPr>
          <w:rFonts w:ascii="Arial" w:hAnsi="Arial" w:cs="Arial"/>
          <w:b/>
          <w:sz w:val="20"/>
          <w:szCs w:val="20"/>
        </w:rPr>
        <w:t xml:space="preserve">, </w:t>
      </w:r>
      <w:bookmarkStart w:id="0" w:name="_Hlk242779679"/>
      <w:r w:rsidR="001828FA" w:rsidRPr="003E7041">
        <w:rPr>
          <w:rFonts w:ascii="Arial" w:hAnsi="Arial" w:cs="Arial"/>
          <w:bCs/>
          <w:sz w:val="20"/>
          <w:szCs w:val="20"/>
        </w:rPr>
        <w:t>no uso das atribuições que lhe são conferidas por Lei,</w:t>
      </w:r>
    </w:p>
    <w:p w14:paraId="46F029AA" w14:textId="77777777" w:rsidR="001828FA" w:rsidRDefault="001828FA" w:rsidP="001828F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02127E4" w14:textId="067B33F5" w:rsidR="00AD1C95" w:rsidRDefault="001828FA" w:rsidP="001828F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F943FE">
        <w:rPr>
          <w:rFonts w:ascii="Arial" w:hAnsi="Arial" w:cs="Arial"/>
          <w:sz w:val="20"/>
          <w:szCs w:val="20"/>
        </w:rPr>
        <w:t>:</w:t>
      </w:r>
    </w:p>
    <w:p w14:paraId="030421A9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08BFCFA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574DF96" w14:textId="77777777" w:rsidR="009243B3" w:rsidRDefault="00127A68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>
        <w:rPr>
          <w:rFonts w:ascii="Arial" w:hAnsi="Arial" w:cs="Arial"/>
          <w:sz w:val="20"/>
          <w:szCs w:val="20"/>
        </w:rPr>
        <w:t xml:space="preserve"> </w:t>
      </w:r>
      <w:r w:rsidR="00DA2D04">
        <w:rPr>
          <w:rFonts w:ascii="Arial" w:hAnsi="Arial" w:cs="Arial"/>
          <w:sz w:val="20"/>
          <w:szCs w:val="20"/>
        </w:rPr>
        <w:t>São exclusivos e privativos das concessionárias do serviço funerário do Município de Ferraz de Vasconcelos, quanto aos óbitos ocorridos dentro da área territorial do Município os seguintes serviços:</w:t>
      </w:r>
    </w:p>
    <w:p w14:paraId="0FB24307" w14:textId="77777777" w:rsidR="00DA2D04" w:rsidRDefault="00DA2D04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4C22C99" w14:textId="428C3185" w:rsidR="00DA2D04" w:rsidRDefault="00DA2D04" w:rsidP="00DA2D0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453AE">
        <w:rPr>
          <w:rFonts w:ascii="Arial" w:hAnsi="Arial" w:cs="Arial"/>
          <w:b/>
          <w:sz w:val="20"/>
          <w:szCs w:val="20"/>
        </w:rPr>
        <w:t>I</w:t>
      </w:r>
      <w:r w:rsidR="001828FA">
        <w:rPr>
          <w:rFonts w:ascii="Arial" w:hAnsi="Arial" w:cs="Arial"/>
          <w:b/>
          <w:sz w:val="20"/>
          <w:szCs w:val="20"/>
        </w:rPr>
        <w:t xml:space="preserve"> </w:t>
      </w:r>
      <w:r w:rsidRPr="008453AE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DA2D04">
        <w:rPr>
          <w:rFonts w:ascii="Arial" w:hAnsi="Arial" w:cs="Arial"/>
          <w:sz w:val="20"/>
          <w:szCs w:val="20"/>
        </w:rPr>
        <w:t>aquisição</w:t>
      </w:r>
      <w:r>
        <w:rPr>
          <w:rFonts w:ascii="Arial" w:hAnsi="Arial" w:cs="Arial"/>
          <w:sz w:val="20"/>
          <w:szCs w:val="20"/>
        </w:rPr>
        <w:t xml:space="preserve"> e fornecimento</w:t>
      </w:r>
      <w:proofErr w:type="gramEnd"/>
      <w:r>
        <w:rPr>
          <w:rFonts w:ascii="Arial" w:hAnsi="Arial" w:cs="Arial"/>
          <w:sz w:val="20"/>
          <w:szCs w:val="20"/>
        </w:rPr>
        <w:t xml:space="preserve"> de caixão e urnas mortuárias para as pessoas falecidas no Município de Ferraz de Vasconcelos, ainda que sepultadas em outro Município;</w:t>
      </w:r>
    </w:p>
    <w:p w14:paraId="0DF962A1" w14:textId="77777777" w:rsidR="001828FA" w:rsidRDefault="001828FA" w:rsidP="00DA2D04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835C73E" w14:textId="6501B7E9" w:rsidR="00DA2D04" w:rsidRDefault="00DA2D04" w:rsidP="00DA2D0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453AE">
        <w:rPr>
          <w:rFonts w:ascii="Arial" w:hAnsi="Arial" w:cs="Arial"/>
          <w:b/>
          <w:sz w:val="20"/>
          <w:szCs w:val="20"/>
        </w:rPr>
        <w:t>II</w:t>
      </w:r>
      <w:r w:rsidR="001828FA">
        <w:rPr>
          <w:rFonts w:ascii="Arial" w:hAnsi="Arial" w:cs="Arial"/>
          <w:b/>
          <w:sz w:val="20"/>
          <w:szCs w:val="20"/>
        </w:rPr>
        <w:t xml:space="preserve"> </w:t>
      </w:r>
      <w:r w:rsidRPr="008453AE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reti</w:t>
      </w:r>
      <w:r w:rsidR="008453AE">
        <w:rPr>
          <w:rFonts w:ascii="Arial" w:hAnsi="Arial" w:cs="Arial"/>
          <w:sz w:val="20"/>
          <w:szCs w:val="20"/>
        </w:rPr>
        <w:t>rada</w:t>
      </w:r>
      <w:proofErr w:type="gramEnd"/>
      <w:r w:rsidR="008453AE">
        <w:rPr>
          <w:rFonts w:ascii="Arial" w:hAnsi="Arial" w:cs="Arial"/>
          <w:sz w:val="20"/>
          <w:szCs w:val="20"/>
        </w:rPr>
        <w:t xml:space="preserve"> de corpos de hospitais do Município, arrumação dos mesmos e remoção dos mortos, salvo em casos em que esta deva ser processada pelos serviços de polícia;</w:t>
      </w:r>
    </w:p>
    <w:p w14:paraId="22E9EFF5" w14:textId="77777777" w:rsidR="001828FA" w:rsidRDefault="001828FA" w:rsidP="00DA2D04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229714F" w14:textId="33496D11" w:rsidR="008453AE" w:rsidRDefault="008453AE" w:rsidP="00DA2D0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453AE">
        <w:rPr>
          <w:rFonts w:ascii="Arial" w:hAnsi="Arial" w:cs="Arial"/>
          <w:b/>
          <w:sz w:val="20"/>
          <w:szCs w:val="20"/>
        </w:rPr>
        <w:t>III</w:t>
      </w:r>
      <w:r w:rsidR="001828FA">
        <w:rPr>
          <w:rFonts w:ascii="Arial" w:hAnsi="Arial" w:cs="Arial"/>
          <w:b/>
          <w:sz w:val="20"/>
          <w:szCs w:val="20"/>
        </w:rPr>
        <w:t xml:space="preserve"> </w:t>
      </w:r>
      <w:r w:rsidRPr="008453AE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traslado de corpos para sepultamento nos cemitérios do Município de Ferraz de Vasconcelos, ainda que em cemitério particular;</w:t>
      </w:r>
    </w:p>
    <w:p w14:paraId="438696FE" w14:textId="77777777" w:rsidR="001828FA" w:rsidRDefault="001828FA" w:rsidP="00DA2D04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AECD118" w14:textId="03A74820" w:rsidR="008453AE" w:rsidRDefault="008453AE" w:rsidP="00DA2D0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453AE">
        <w:rPr>
          <w:rFonts w:ascii="Arial" w:hAnsi="Arial" w:cs="Arial"/>
          <w:b/>
          <w:sz w:val="20"/>
          <w:szCs w:val="20"/>
        </w:rPr>
        <w:t>IV</w:t>
      </w:r>
      <w:r w:rsidR="001828FA">
        <w:rPr>
          <w:rFonts w:ascii="Arial" w:hAnsi="Arial" w:cs="Arial"/>
          <w:b/>
          <w:sz w:val="20"/>
          <w:szCs w:val="20"/>
        </w:rPr>
        <w:t xml:space="preserve"> </w:t>
      </w:r>
      <w:r w:rsidRPr="008453AE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transporte</w:t>
      </w:r>
      <w:proofErr w:type="gramEnd"/>
      <w:r>
        <w:rPr>
          <w:rFonts w:ascii="Arial" w:hAnsi="Arial" w:cs="Arial"/>
          <w:sz w:val="20"/>
          <w:szCs w:val="20"/>
        </w:rPr>
        <w:t xml:space="preserve"> de flores nos cortejos funerários;</w:t>
      </w:r>
    </w:p>
    <w:p w14:paraId="552F03CB" w14:textId="77777777" w:rsidR="001828FA" w:rsidRDefault="001828FA" w:rsidP="00DA2D04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A1E670D" w14:textId="1D5B5DED" w:rsidR="008453AE" w:rsidRDefault="008453AE" w:rsidP="00DA2D0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453AE">
        <w:rPr>
          <w:rFonts w:ascii="Arial" w:hAnsi="Arial" w:cs="Arial"/>
          <w:b/>
          <w:sz w:val="20"/>
          <w:szCs w:val="20"/>
        </w:rPr>
        <w:t>V</w:t>
      </w:r>
      <w:r w:rsidR="001828FA">
        <w:rPr>
          <w:rFonts w:ascii="Arial" w:hAnsi="Arial" w:cs="Arial"/>
          <w:b/>
          <w:sz w:val="20"/>
          <w:szCs w:val="20"/>
        </w:rPr>
        <w:t xml:space="preserve"> </w:t>
      </w:r>
      <w:r w:rsidRPr="008453AE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instalação e ornamentação</w:t>
      </w:r>
      <w:proofErr w:type="gramEnd"/>
      <w:r>
        <w:rPr>
          <w:rFonts w:ascii="Arial" w:hAnsi="Arial" w:cs="Arial"/>
          <w:sz w:val="20"/>
          <w:szCs w:val="20"/>
        </w:rPr>
        <w:t xml:space="preserve"> de câmeras mortuárias;</w:t>
      </w:r>
    </w:p>
    <w:p w14:paraId="3DA95097" w14:textId="77777777" w:rsidR="001828FA" w:rsidRDefault="001828FA" w:rsidP="00DA2D04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B6435B0" w14:textId="07B17384" w:rsidR="008453AE" w:rsidRDefault="008453AE" w:rsidP="00DA2D0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453AE">
        <w:rPr>
          <w:rFonts w:ascii="Arial" w:hAnsi="Arial" w:cs="Arial"/>
          <w:b/>
          <w:sz w:val="20"/>
          <w:szCs w:val="20"/>
        </w:rPr>
        <w:t>VI</w:t>
      </w:r>
      <w:r w:rsidR="001828FA">
        <w:rPr>
          <w:rFonts w:ascii="Arial" w:hAnsi="Arial" w:cs="Arial"/>
          <w:b/>
          <w:sz w:val="20"/>
          <w:szCs w:val="20"/>
        </w:rPr>
        <w:t xml:space="preserve"> </w:t>
      </w:r>
      <w:r w:rsidRPr="008453AE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fornecimento</w:t>
      </w:r>
      <w:proofErr w:type="gramEnd"/>
      <w:r>
        <w:rPr>
          <w:rFonts w:ascii="Arial" w:hAnsi="Arial" w:cs="Arial"/>
          <w:sz w:val="20"/>
          <w:szCs w:val="20"/>
        </w:rPr>
        <w:t xml:space="preserve"> de todos os artigos próprios de sua atividade funerária, bem como de aparelhos de ozona quando indispensável;</w:t>
      </w:r>
    </w:p>
    <w:p w14:paraId="55D31893" w14:textId="77777777" w:rsidR="001828FA" w:rsidRDefault="001828FA" w:rsidP="00DA2D04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E6C8437" w14:textId="23858F31" w:rsidR="008453AE" w:rsidRDefault="008453AE" w:rsidP="00DA2D0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453AE">
        <w:rPr>
          <w:rFonts w:ascii="Arial" w:hAnsi="Arial" w:cs="Arial"/>
          <w:b/>
          <w:sz w:val="20"/>
          <w:szCs w:val="20"/>
        </w:rPr>
        <w:t>VII</w:t>
      </w:r>
      <w:r w:rsidR="001828FA">
        <w:rPr>
          <w:rFonts w:ascii="Arial" w:hAnsi="Arial" w:cs="Arial"/>
          <w:b/>
          <w:sz w:val="20"/>
          <w:szCs w:val="20"/>
        </w:rPr>
        <w:t xml:space="preserve"> </w:t>
      </w:r>
      <w:r w:rsidRPr="008453AE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cortejo e transporte fúnebre, observadas as exigências legais por ruas e estradas do Município de Ferraz de Vasconcelos para outro;</w:t>
      </w:r>
    </w:p>
    <w:p w14:paraId="4ABCCD3E" w14:textId="77777777" w:rsidR="001828FA" w:rsidRDefault="001828FA" w:rsidP="00DA2D04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41925BF" w14:textId="1E62AE13" w:rsidR="008453AE" w:rsidRDefault="008453AE" w:rsidP="00DA2D0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453AE">
        <w:rPr>
          <w:rFonts w:ascii="Arial" w:hAnsi="Arial" w:cs="Arial"/>
          <w:b/>
          <w:sz w:val="20"/>
          <w:szCs w:val="20"/>
        </w:rPr>
        <w:t>VIII</w:t>
      </w:r>
      <w:r w:rsidR="001828FA">
        <w:rPr>
          <w:rFonts w:ascii="Arial" w:hAnsi="Arial" w:cs="Arial"/>
          <w:b/>
          <w:sz w:val="20"/>
          <w:szCs w:val="20"/>
        </w:rPr>
        <w:t xml:space="preserve"> </w:t>
      </w:r>
      <w:r w:rsidRPr="008453AE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providências junto ao Cartório de Registro Civil e cemitérios, divulgação do falecimento, assistência à família enlutada e outros serviços correlatos;</w:t>
      </w:r>
    </w:p>
    <w:p w14:paraId="40CBC22E" w14:textId="77777777" w:rsidR="001828FA" w:rsidRDefault="001828FA" w:rsidP="00DA2D04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3C9DC49" w14:textId="40634DE0" w:rsidR="008453AE" w:rsidRDefault="008453AE" w:rsidP="00DA2D0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453AE">
        <w:rPr>
          <w:rFonts w:ascii="Arial" w:hAnsi="Arial" w:cs="Arial"/>
          <w:b/>
          <w:sz w:val="20"/>
          <w:szCs w:val="20"/>
        </w:rPr>
        <w:t>IX</w:t>
      </w:r>
      <w:r w:rsidR="001828FA">
        <w:rPr>
          <w:rFonts w:ascii="Arial" w:hAnsi="Arial" w:cs="Arial"/>
          <w:b/>
          <w:sz w:val="20"/>
          <w:szCs w:val="20"/>
        </w:rPr>
        <w:t xml:space="preserve"> </w:t>
      </w:r>
      <w:r w:rsidRPr="008453AE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colaboração</w:t>
      </w:r>
      <w:proofErr w:type="gramEnd"/>
      <w:r>
        <w:rPr>
          <w:rFonts w:ascii="Arial" w:hAnsi="Arial" w:cs="Arial"/>
          <w:sz w:val="20"/>
          <w:szCs w:val="20"/>
        </w:rPr>
        <w:t xml:space="preserve"> direta com as autoridades públicas administrativas e policiais, em caso de acidentes, tragédias e qualquer calamidade pública, que resulte em morte de pessoas;</w:t>
      </w:r>
      <w:r w:rsidR="001828FA">
        <w:rPr>
          <w:rFonts w:ascii="Arial" w:hAnsi="Arial" w:cs="Arial"/>
          <w:sz w:val="20"/>
          <w:szCs w:val="20"/>
        </w:rPr>
        <w:t xml:space="preserve"> e</w:t>
      </w:r>
    </w:p>
    <w:p w14:paraId="6C5E0364" w14:textId="77777777" w:rsidR="001828FA" w:rsidRDefault="001828FA" w:rsidP="00DA2D04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214DCCD" w14:textId="5556AA30" w:rsidR="008453AE" w:rsidRDefault="008453AE" w:rsidP="00DA2D0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453AE">
        <w:rPr>
          <w:rFonts w:ascii="Arial" w:hAnsi="Arial" w:cs="Arial"/>
          <w:b/>
          <w:sz w:val="20"/>
          <w:szCs w:val="20"/>
        </w:rPr>
        <w:t>X</w:t>
      </w:r>
      <w:r w:rsidR="001828FA">
        <w:rPr>
          <w:rFonts w:ascii="Arial" w:hAnsi="Arial" w:cs="Arial"/>
          <w:b/>
          <w:sz w:val="20"/>
          <w:szCs w:val="20"/>
        </w:rPr>
        <w:t xml:space="preserve"> </w:t>
      </w:r>
      <w:r w:rsidRPr="008453AE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outras</w:t>
      </w:r>
      <w:proofErr w:type="gramEnd"/>
      <w:r>
        <w:rPr>
          <w:rFonts w:ascii="Arial" w:hAnsi="Arial" w:cs="Arial"/>
          <w:sz w:val="20"/>
          <w:szCs w:val="20"/>
        </w:rPr>
        <w:t xml:space="preserve"> atividades de serviço ou de comércio, desde que vinculadas com a principal finalidade da concessão.</w:t>
      </w:r>
    </w:p>
    <w:p w14:paraId="156756C1" w14:textId="77777777" w:rsidR="008453AE" w:rsidRDefault="008453AE" w:rsidP="00DA2D0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877D905" w14:textId="77777777" w:rsidR="008453AE" w:rsidRPr="00DA2D04" w:rsidRDefault="008453AE" w:rsidP="00DA2D0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B1B38">
        <w:rPr>
          <w:rFonts w:ascii="Arial" w:hAnsi="Arial" w:cs="Arial"/>
          <w:b/>
          <w:sz w:val="20"/>
          <w:szCs w:val="20"/>
        </w:rPr>
        <w:t>Parágrafo único.</w:t>
      </w:r>
      <w:r>
        <w:rPr>
          <w:rFonts w:ascii="Arial" w:hAnsi="Arial" w:cs="Arial"/>
          <w:sz w:val="20"/>
          <w:szCs w:val="20"/>
        </w:rPr>
        <w:t xml:space="preserve"> Em casos em que o falecimento seja benefici</w:t>
      </w:r>
      <w:r w:rsidR="006414E8">
        <w:rPr>
          <w:rFonts w:ascii="Arial" w:hAnsi="Arial" w:cs="Arial"/>
          <w:sz w:val="20"/>
          <w:szCs w:val="20"/>
        </w:rPr>
        <w:t>ário de plano de assistência funerária ou correlato, os procedimentos administrativos, bem como aqueles relacionados nos incisos I a X deste artigo somente poderão ser realizados pelas concessionárias do serviço funerário do Município de Ferraz de Vasconcelos.</w:t>
      </w:r>
    </w:p>
    <w:p w14:paraId="68CD636A" w14:textId="77777777" w:rsidR="00127A68" w:rsidRDefault="00127A68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A6BC81B" w14:textId="77777777" w:rsidR="00F943FE" w:rsidRDefault="00127A68" w:rsidP="004E3FD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</w:t>
      </w:r>
      <w:r w:rsidR="009243B3" w:rsidRPr="00A92F50">
        <w:rPr>
          <w:rFonts w:ascii="Arial" w:hAnsi="Arial" w:cs="Arial"/>
          <w:b/>
          <w:sz w:val="20"/>
          <w:szCs w:val="20"/>
        </w:rPr>
        <w:t>2º</w:t>
      </w:r>
      <w:r w:rsidR="001D7561">
        <w:rPr>
          <w:rFonts w:ascii="Arial" w:hAnsi="Arial" w:cs="Arial"/>
          <w:sz w:val="20"/>
          <w:szCs w:val="20"/>
        </w:rPr>
        <w:t xml:space="preserve"> </w:t>
      </w:r>
      <w:r w:rsidR="006414E8">
        <w:rPr>
          <w:rFonts w:ascii="Arial" w:hAnsi="Arial" w:cs="Arial"/>
          <w:sz w:val="20"/>
          <w:szCs w:val="20"/>
        </w:rPr>
        <w:t>São privativos das concessionárias os serviços ligados à organização e realização de funerais, ficando expressamente proibida a execução destes serviços por outras empresas ou concessionárias quanto aos óbitos ocorridos no âmbito do território do Município de Ferraz de Vasconcelos.</w:t>
      </w:r>
    </w:p>
    <w:p w14:paraId="03E86B2F" w14:textId="77777777" w:rsidR="006414E8" w:rsidRPr="00CB1B38" w:rsidRDefault="006414E8" w:rsidP="004E3FD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664A678" w14:textId="77777777" w:rsidR="006414E8" w:rsidRDefault="006414E8" w:rsidP="004E3FD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B1B38">
        <w:rPr>
          <w:rFonts w:ascii="Arial" w:hAnsi="Arial" w:cs="Arial"/>
          <w:b/>
          <w:sz w:val="20"/>
          <w:szCs w:val="20"/>
        </w:rPr>
        <w:t>Art. 3º</w:t>
      </w:r>
      <w:r>
        <w:rPr>
          <w:rFonts w:ascii="Arial" w:hAnsi="Arial" w:cs="Arial"/>
          <w:sz w:val="20"/>
          <w:szCs w:val="20"/>
        </w:rPr>
        <w:t xml:space="preserve"> Os serviços funerários realizados no Município de Ferraz de Vasconcelos de pessoas falecidas em outros municípios, exceto os relativos e específicos a enterro nos cemitérios municipais e particulares, somente serão levados a efeito pelas concessionárias do serviço funerário de Ferraz de Vasconcelos.</w:t>
      </w:r>
    </w:p>
    <w:p w14:paraId="5E530C81" w14:textId="77777777" w:rsidR="006414E8" w:rsidRDefault="006414E8" w:rsidP="004E3FD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3139292" w14:textId="77777777" w:rsidR="006414E8" w:rsidRDefault="006414E8" w:rsidP="004E3FD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B1B38">
        <w:rPr>
          <w:rFonts w:ascii="Arial" w:hAnsi="Arial" w:cs="Arial"/>
          <w:b/>
          <w:sz w:val="20"/>
          <w:szCs w:val="20"/>
        </w:rPr>
        <w:t>Art. 4º</w:t>
      </w:r>
      <w:r>
        <w:rPr>
          <w:rFonts w:ascii="Arial" w:hAnsi="Arial" w:cs="Arial"/>
          <w:sz w:val="20"/>
          <w:szCs w:val="20"/>
        </w:rPr>
        <w:t xml:space="preserve"> É facultada a utilização dos serviços funerários de outras localidades ainda que o óbito ocorra no perímetro territorial de Ferraz de Vasconcelos, quando concomitantemente o velório, </w:t>
      </w:r>
      <w:r w:rsidR="00B00DA5">
        <w:rPr>
          <w:rFonts w:ascii="Arial" w:hAnsi="Arial" w:cs="Arial"/>
          <w:sz w:val="20"/>
          <w:szCs w:val="20"/>
        </w:rPr>
        <w:t>sepultamento e demais serviços funerários venham a ser prestados em outro Município.</w:t>
      </w:r>
    </w:p>
    <w:p w14:paraId="10EABF7D" w14:textId="77777777" w:rsidR="00B00DA5" w:rsidRDefault="00B00DA5" w:rsidP="004E3FD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8C0C6B9" w14:textId="77777777" w:rsidR="00B00DA5" w:rsidRDefault="00B00DA5" w:rsidP="004E3FD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B1B38">
        <w:rPr>
          <w:rFonts w:ascii="Arial" w:hAnsi="Arial" w:cs="Arial"/>
          <w:b/>
          <w:sz w:val="20"/>
          <w:szCs w:val="20"/>
        </w:rPr>
        <w:lastRenderedPageBreak/>
        <w:t>Parágrafo único.</w:t>
      </w:r>
      <w:r>
        <w:rPr>
          <w:rFonts w:ascii="Arial" w:hAnsi="Arial" w:cs="Arial"/>
          <w:sz w:val="20"/>
          <w:szCs w:val="20"/>
        </w:rPr>
        <w:t xml:space="preserve"> A liberação para transporte intermunicipal de corpo somente se dará com a presença de um familiar contratante dos serviços funerários e apresentação de nota fiscal correspondente expedida pela empresa interessada.</w:t>
      </w:r>
    </w:p>
    <w:p w14:paraId="36947668" w14:textId="77777777" w:rsidR="00B00DA5" w:rsidRDefault="00B00DA5" w:rsidP="004E3FD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88F4D64" w14:textId="77777777" w:rsidR="00B00DA5" w:rsidRDefault="00B00DA5" w:rsidP="004E3FD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B1B38">
        <w:rPr>
          <w:rFonts w:ascii="Arial" w:hAnsi="Arial" w:cs="Arial"/>
          <w:b/>
          <w:sz w:val="20"/>
          <w:szCs w:val="20"/>
        </w:rPr>
        <w:t>Art. 5º</w:t>
      </w:r>
      <w:r>
        <w:rPr>
          <w:rFonts w:ascii="Arial" w:hAnsi="Arial" w:cs="Arial"/>
          <w:sz w:val="20"/>
          <w:szCs w:val="20"/>
        </w:rPr>
        <w:t xml:space="preserve"> As funerárias de outras localidades poderão realizar remoções para pronto sepultamento no Município de Ferraz de Vasconcelos, desde que o óbito tenha ocorrido fora dos limites territoriais, porém, deverão cientificar previamente aas concessionárias locais e as administrações dos cemitérios locais, recolhendo-se as taxas pertinentes.</w:t>
      </w:r>
    </w:p>
    <w:p w14:paraId="2C98FED3" w14:textId="77777777" w:rsidR="00B00DA5" w:rsidRDefault="00B00DA5" w:rsidP="004E3FD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474A41F" w14:textId="77777777" w:rsidR="00B00DA5" w:rsidRDefault="00B00DA5" w:rsidP="004E3FD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B1B38">
        <w:rPr>
          <w:rFonts w:ascii="Arial" w:hAnsi="Arial" w:cs="Arial"/>
          <w:b/>
          <w:sz w:val="20"/>
          <w:szCs w:val="20"/>
        </w:rPr>
        <w:t>Art. 6º</w:t>
      </w:r>
      <w:r>
        <w:rPr>
          <w:rFonts w:ascii="Arial" w:hAnsi="Arial" w:cs="Arial"/>
          <w:sz w:val="20"/>
          <w:szCs w:val="20"/>
        </w:rPr>
        <w:t xml:space="preserve"> Demais serviços funerários que não sejam os translado intermunicipais continuarão sendo executados exclusivamente pelas concessionárias do serviço funerário de Ferraz de Vasconcelos.</w:t>
      </w:r>
    </w:p>
    <w:p w14:paraId="09C8E6F9" w14:textId="77777777" w:rsidR="00B00DA5" w:rsidRDefault="00B00DA5" w:rsidP="004E3FD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B518A49" w14:textId="77777777" w:rsidR="00B00DA5" w:rsidRDefault="00B00DA5" w:rsidP="004E3FD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B1B38">
        <w:rPr>
          <w:rFonts w:ascii="Arial" w:hAnsi="Arial" w:cs="Arial"/>
          <w:b/>
          <w:sz w:val="20"/>
          <w:szCs w:val="20"/>
        </w:rPr>
        <w:t>Art. 7º</w:t>
      </w:r>
      <w:r>
        <w:rPr>
          <w:rFonts w:ascii="Arial" w:hAnsi="Arial" w:cs="Arial"/>
          <w:sz w:val="20"/>
          <w:szCs w:val="20"/>
        </w:rPr>
        <w:t xml:space="preserve"> O atestado de óbito dos corpos transladados deverá obrigatoriamente ser registrado nas concessionárias do serviço funerário de Ferraz de Vasconcelos e encaminhado ao Cartório de Registro Civil das Pessoas Naturais competente para a expedição da respectiva Certidão de óbito</w:t>
      </w:r>
      <w:r w:rsidR="00CB1B38">
        <w:rPr>
          <w:rFonts w:ascii="Arial" w:hAnsi="Arial" w:cs="Arial"/>
          <w:sz w:val="20"/>
          <w:szCs w:val="20"/>
        </w:rPr>
        <w:t>.</w:t>
      </w:r>
    </w:p>
    <w:p w14:paraId="02331CB1" w14:textId="77777777" w:rsidR="00CB1B38" w:rsidRDefault="00CB1B38" w:rsidP="004E3FD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DE063AD" w14:textId="77777777" w:rsidR="00CB1B38" w:rsidRDefault="00CB1B38" w:rsidP="004E3FD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B1B38">
        <w:rPr>
          <w:rFonts w:ascii="Arial" w:hAnsi="Arial" w:cs="Arial"/>
          <w:b/>
          <w:sz w:val="20"/>
          <w:szCs w:val="20"/>
        </w:rPr>
        <w:t>Art. 8º</w:t>
      </w:r>
      <w:r>
        <w:rPr>
          <w:rFonts w:ascii="Arial" w:hAnsi="Arial" w:cs="Arial"/>
          <w:sz w:val="20"/>
          <w:szCs w:val="20"/>
        </w:rPr>
        <w:t xml:space="preserve"> Os infratores aos dispositivos estabelecidos nesta Lei estarão sujeitos às sanções administrativas e judiciais cabíveis.</w:t>
      </w:r>
    </w:p>
    <w:p w14:paraId="245CD897" w14:textId="77777777" w:rsidR="00CB1B38" w:rsidRDefault="00CB1B38" w:rsidP="004E3FD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8EDE343" w14:textId="77777777" w:rsidR="00CB1B38" w:rsidRDefault="00CB1B38" w:rsidP="004E3FD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B1B38">
        <w:rPr>
          <w:rFonts w:ascii="Arial" w:hAnsi="Arial" w:cs="Arial"/>
          <w:b/>
          <w:sz w:val="20"/>
          <w:szCs w:val="20"/>
        </w:rPr>
        <w:t>Art. 9º</w:t>
      </w:r>
      <w:r>
        <w:rPr>
          <w:rFonts w:ascii="Arial" w:hAnsi="Arial" w:cs="Arial"/>
          <w:sz w:val="20"/>
          <w:szCs w:val="20"/>
        </w:rPr>
        <w:t xml:space="preserve"> Deverão ser oficiados dos termos desta Lei, as empresas concessionárias que exploram o serviço funerário de Ferraz de Vasconcelos, o Cartório de Registro Civil, os Hospitais do Município, a administração do velório municipal e cemitérios municipais e particulares.</w:t>
      </w:r>
    </w:p>
    <w:p w14:paraId="793442F9" w14:textId="77777777" w:rsidR="00CB1B38" w:rsidRDefault="00CB1B38" w:rsidP="004E3FD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4FA4F27" w14:textId="77777777" w:rsidR="00CB1B38" w:rsidRPr="008C7623" w:rsidRDefault="00CB1B38" w:rsidP="004E3FDB">
      <w:pPr>
        <w:spacing w:after="0" w:line="240" w:lineRule="auto"/>
        <w:ind w:firstLine="4502"/>
        <w:jc w:val="both"/>
      </w:pPr>
      <w:r w:rsidRPr="00CB1B38">
        <w:rPr>
          <w:rFonts w:ascii="Arial" w:hAnsi="Arial" w:cs="Arial"/>
          <w:b/>
          <w:sz w:val="20"/>
          <w:szCs w:val="20"/>
        </w:rPr>
        <w:t>Art. 10.</w:t>
      </w:r>
      <w:r>
        <w:rPr>
          <w:rFonts w:ascii="Arial" w:hAnsi="Arial" w:cs="Arial"/>
          <w:sz w:val="20"/>
          <w:szCs w:val="20"/>
        </w:rPr>
        <w:t xml:space="preserve"> Fica o Município obrigado a Licitar o serviço funerário municipal quando proceder à renovação das concessões deste serviço, adequando-se a regulamentação do serviço funerário municipal à legalidade constitucional e administrativa, com fundamento no artigo 175 da Constituição da República e nas Leis Federais nº 8.666/93 e 8.987/95.</w:t>
      </w:r>
    </w:p>
    <w:p w14:paraId="71BB7F61" w14:textId="77777777" w:rsidR="00127A68" w:rsidRDefault="00127A68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112A1E0" w14:textId="77777777" w:rsidR="0035404A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</w:t>
      </w:r>
      <w:r w:rsidR="00CB1B38">
        <w:rPr>
          <w:rFonts w:ascii="Arial" w:hAnsi="Arial" w:cs="Arial"/>
          <w:b/>
          <w:sz w:val="20"/>
          <w:szCs w:val="20"/>
        </w:rPr>
        <w:t>11.</w:t>
      </w:r>
      <w:r w:rsidR="0035404A">
        <w:rPr>
          <w:rFonts w:ascii="Arial" w:hAnsi="Arial" w:cs="Arial"/>
          <w:b/>
          <w:sz w:val="20"/>
          <w:szCs w:val="20"/>
        </w:rPr>
        <w:t xml:space="preserve"> </w:t>
      </w:r>
      <w:r w:rsidR="0035404A">
        <w:rPr>
          <w:rFonts w:ascii="Arial" w:hAnsi="Arial" w:cs="Arial"/>
          <w:sz w:val="20"/>
          <w:szCs w:val="20"/>
        </w:rPr>
        <w:t>Esta Lei entra em vigor na data de sua publicação</w:t>
      </w:r>
      <w:r w:rsidR="00CB1B38">
        <w:rPr>
          <w:rFonts w:ascii="Arial" w:hAnsi="Arial" w:cs="Arial"/>
          <w:sz w:val="20"/>
          <w:szCs w:val="20"/>
        </w:rPr>
        <w:t>.</w:t>
      </w:r>
    </w:p>
    <w:p w14:paraId="02D8EF1D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759CBC1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AEA8901" w14:textId="77777777" w:rsidR="00127A68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Palácio da Uva Itália, </w:t>
      </w:r>
      <w:r w:rsidR="00CB1B38">
        <w:rPr>
          <w:rFonts w:ascii="Arial" w:hAnsi="Arial" w:cs="Arial"/>
          <w:sz w:val="20"/>
          <w:szCs w:val="20"/>
        </w:rPr>
        <w:t>16</w:t>
      </w:r>
      <w:r w:rsidR="004E3FDB">
        <w:rPr>
          <w:rFonts w:ascii="Arial" w:hAnsi="Arial" w:cs="Arial"/>
          <w:sz w:val="20"/>
          <w:szCs w:val="20"/>
        </w:rPr>
        <w:t xml:space="preserve"> de março de 2015</w:t>
      </w:r>
      <w:r w:rsidR="00127A68">
        <w:rPr>
          <w:rFonts w:ascii="Arial" w:hAnsi="Arial" w:cs="Arial"/>
          <w:sz w:val="20"/>
          <w:szCs w:val="20"/>
        </w:rPr>
        <w:t>.</w:t>
      </w:r>
    </w:p>
    <w:p w14:paraId="0296A656" w14:textId="77777777" w:rsidR="009243B3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877E2D8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A465BC0" w14:textId="77777777" w:rsidR="009243B3" w:rsidRDefault="004E3FDB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ACIR FILLÓ DOS SANTOS</w:t>
      </w:r>
    </w:p>
    <w:p w14:paraId="583AB914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5FDB166C" w14:textId="77777777" w:rsidR="00F943FE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2F8051F" w14:textId="77777777" w:rsidR="00F943FE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FE978F0" w14:textId="77777777" w:rsidR="00F943FE" w:rsidRDefault="004E3FDB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JURACY FERREIRA DA SILVA</w:t>
      </w:r>
    </w:p>
    <w:p w14:paraId="2AD160A3" w14:textId="77777777" w:rsidR="00F943FE" w:rsidRDefault="003843FB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Governo</w:t>
      </w:r>
    </w:p>
    <w:p w14:paraId="3D7511B3" w14:textId="77777777" w:rsidR="00CB1B38" w:rsidRDefault="00CB1B38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F34DA9D" w14:textId="77777777" w:rsidR="00CB1B38" w:rsidRDefault="00CB1B38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9B3AA07" w14:textId="77777777" w:rsidR="00CB1B38" w:rsidRDefault="00CB1B38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MICHAEL CAMPOS CUNHA</w:t>
      </w:r>
    </w:p>
    <w:p w14:paraId="3C8EA516" w14:textId="77777777" w:rsidR="00CB1B38" w:rsidRPr="004E3FDB" w:rsidRDefault="00CB1B38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>Secretário Municipal de Fazenda</w:t>
      </w:r>
    </w:p>
    <w:p w14:paraId="47600EF7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B2AE8A1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82B4C98" w14:textId="77777777" w:rsidR="009243B3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Registrada </w:t>
      </w:r>
      <w:r w:rsidR="004E3FDB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>
        <w:rPr>
          <w:rFonts w:ascii="Arial" w:hAnsi="Arial" w:cs="Arial"/>
          <w:sz w:val="20"/>
          <w:szCs w:val="20"/>
        </w:rPr>
        <w:t>Municipal na mesma data</w:t>
      </w:r>
      <w:r w:rsidR="0082420A">
        <w:rPr>
          <w:rFonts w:ascii="Arial" w:hAnsi="Arial" w:cs="Arial"/>
          <w:sz w:val="20"/>
          <w:szCs w:val="20"/>
        </w:rPr>
        <w:t>.</w:t>
      </w:r>
    </w:p>
    <w:p w14:paraId="40263078" w14:textId="77777777" w:rsidR="0082420A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41E4FDA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9EA1304" w14:textId="77777777" w:rsidR="009243B3" w:rsidRDefault="00234606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ARNALDO ANTUNES DE SOUZA</w:t>
      </w:r>
    </w:p>
    <w:p w14:paraId="53E882D4" w14:textId="77777777" w:rsidR="009243B3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Administração</w:t>
      </w:r>
    </w:p>
    <w:p w14:paraId="19EFDAF5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1AF979D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685814C2" w14:textId="77777777" w:rsidR="009243B3" w:rsidRPr="00104D08" w:rsidRDefault="009243B3" w:rsidP="001828F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1621558F" w14:textId="77777777" w:rsidR="009243B3" w:rsidRPr="00FC030F" w:rsidRDefault="009243B3" w:rsidP="009243B3">
      <w:pPr>
        <w:tabs>
          <w:tab w:val="left" w:pos="5347"/>
        </w:tabs>
        <w:rPr>
          <w:rFonts w:ascii="Arial" w:hAnsi="Arial" w:cs="Arial"/>
          <w:sz w:val="20"/>
          <w:szCs w:val="20"/>
        </w:rPr>
      </w:pPr>
    </w:p>
    <w:p w14:paraId="17DC04D3" w14:textId="77777777" w:rsidR="009243B3" w:rsidRDefault="009243B3"/>
    <w:sectPr w:rsidR="009243B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CD2A09" w14:textId="77777777" w:rsidR="003B7AE0" w:rsidRDefault="003B7AE0" w:rsidP="009243B3">
      <w:pPr>
        <w:spacing w:after="0" w:line="240" w:lineRule="auto"/>
      </w:pPr>
      <w:r>
        <w:separator/>
      </w:r>
    </w:p>
  </w:endnote>
  <w:endnote w:type="continuationSeparator" w:id="0">
    <w:p w14:paraId="705C3F69" w14:textId="77777777" w:rsidR="003B7AE0" w:rsidRDefault="003B7AE0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7D29F5" w14:textId="77777777" w:rsidR="003B7AE0" w:rsidRDefault="003B7AE0" w:rsidP="009243B3">
      <w:pPr>
        <w:spacing w:after="0" w:line="240" w:lineRule="auto"/>
      </w:pPr>
      <w:r>
        <w:separator/>
      </w:r>
    </w:p>
  </w:footnote>
  <w:footnote w:type="continuationSeparator" w:id="0">
    <w:p w14:paraId="3029F05E" w14:textId="77777777" w:rsidR="003B7AE0" w:rsidRDefault="003B7AE0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08DBE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0AC70EAC" wp14:editId="118AA2D8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D43860"/>
    <w:multiLevelType w:val="hybridMultilevel"/>
    <w:tmpl w:val="81AC228C"/>
    <w:lvl w:ilvl="0" w:tplc="4E184EE0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875242115">
    <w:abstractNumId w:val="1"/>
  </w:num>
  <w:num w:numId="2" w16cid:durableId="1113671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127A68"/>
    <w:rsid w:val="001828FA"/>
    <w:rsid w:val="0018709A"/>
    <w:rsid w:val="001D7561"/>
    <w:rsid w:val="00234606"/>
    <w:rsid w:val="00285F07"/>
    <w:rsid w:val="002A6C4F"/>
    <w:rsid w:val="00300FD1"/>
    <w:rsid w:val="0035404A"/>
    <w:rsid w:val="003642D3"/>
    <w:rsid w:val="003843FB"/>
    <w:rsid w:val="003B7AE0"/>
    <w:rsid w:val="00476C13"/>
    <w:rsid w:val="004E3FDB"/>
    <w:rsid w:val="006414E8"/>
    <w:rsid w:val="0082420A"/>
    <w:rsid w:val="008453AE"/>
    <w:rsid w:val="008C7623"/>
    <w:rsid w:val="009243B3"/>
    <w:rsid w:val="00AD1C95"/>
    <w:rsid w:val="00B00DA5"/>
    <w:rsid w:val="00CB1B38"/>
    <w:rsid w:val="00D155C8"/>
    <w:rsid w:val="00D7651E"/>
    <w:rsid w:val="00DA2D04"/>
    <w:rsid w:val="00DC22C1"/>
    <w:rsid w:val="00F20DDB"/>
    <w:rsid w:val="00F94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BC26F79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842</Words>
  <Characters>4547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6</cp:revision>
  <dcterms:created xsi:type="dcterms:W3CDTF">2019-03-13T18:40:00Z</dcterms:created>
  <dcterms:modified xsi:type="dcterms:W3CDTF">2026-10-15T18:51:00Z</dcterms:modified>
</cp:coreProperties>
</file>