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C7F4D61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FE2047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C07909">
        <w:rPr>
          <w:rFonts w:ascii="Arial" w:hAnsi="Arial" w:cs="Arial"/>
          <w:b/>
          <w:sz w:val="20"/>
          <w:szCs w:val="20"/>
        </w:rPr>
        <w:t>2</w:t>
      </w:r>
      <w:r w:rsidR="001D589E">
        <w:rPr>
          <w:rFonts w:ascii="Arial" w:hAnsi="Arial" w:cs="Arial"/>
          <w:b/>
          <w:sz w:val="20"/>
          <w:szCs w:val="20"/>
        </w:rPr>
        <w:t>6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18D94500" w:rsidR="00EA1061" w:rsidRDefault="00C0790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445A59">
        <w:rPr>
          <w:rFonts w:ascii="Arial" w:hAnsi="Arial" w:cs="Arial"/>
          <w:bCs/>
          <w:sz w:val="20"/>
          <w:szCs w:val="20"/>
        </w:rPr>
        <w:t>Institui</w:t>
      </w:r>
      <w:r w:rsidR="00F37E54">
        <w:rPr>
          <w:rFonts w:ascii="Arial" w:hAnsi="Arial" w:cs="Arial"/>
          <w:bCs/>
          <w:sz w:val="20"/>
          <w:szCs w:val="20"/>
        </w:rPr>
        <w:t xml:space="preserve">, no Calendário Oficial de Datas e Eventos do Município de Ferraz de Vasconcelos, a “Festa das Crianças do ITAJUÍBE”, e dá outras providências. 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F8F4CF" w14:textId="0D5DE9B1" w:rsidR="00F37E54" w:rsidRPr="00F37E54" w:rsidRDefault="00F37E54" w:rsidP="00F37E5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E54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Pr="00F37E54">
        <w:rPr>
          <w:rFonts w:ascii="Arial" w:hAnsi="Arial" w:cs="Arial"/>
          <w:sz w:val="20"/>
          <w:szCs w:val="20"/>
        </w:rPr>
        <w:t>Fica instituída, no Calendário Oficial de Datas e Eventos</w:t>
      </w:r>
      <w:r w:rsidRPr="00F37E54"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do Município de Ferraz de Vasconcelos, a "Festa das Crianças do Conjunto</w:t>
      </w:r>
      <w:r w:rsidRPr="00F37E54"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Residencial Itajuíbe", a ser realizada anualmente no mês de outubro ou outra mais</w:t>
      </w:r>
      <w:r w:rsidRPr="00F37E54"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conveniente, com a finalidade de garantir ampla participação das crianças,</w:t>
      </w:r>
      <w:r w:rsidRPr="00F37E54"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fortalecer vínculos comunitários e promover atividades recreativas, culturais e</w:t>
      </w:r>
      <w:r w:rsidRPr="00F37E54">
        <w:rPr>
          <w:rFonts w:ascii="Arial" w:hAnsi="Arial" w:cs="Arial"/>
          <w:sz w:val="20"/>
          <w:szCs w:val="20"/>
        </w:rPr>
        <w:t xml:space="preserve"> d</w:t>
      </w:r>
      <w:r w:rsidRPr="00F37E54">
        <w:rPr>
          <w:rFonts w:ascii="Arial" w:hAnsi="Arial" w:cs="Arial"/>
          <w:sz w:val="20"/>
          <w:szCs w:val="20"/>
        </w:rPr>
        <w:t>e</w:t>
      </w:r>
      <w:r w:rsidRPr="00F37E54"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lazer.</w:t>
      </w:r>
    </w:p>
    <w:p w14:paraId="738AA204" w14:textId="77777777" w:rsidR="00F37E54" w:rsidRPr="00F37E54" w:rsidRDefault="00F37E54" w:rsidP="00F37E5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86D050" w14:textId="6311C7D8" w:rsidR="0026012B" w:rsidRPr="00F37E54" w:rsidRDefault="00F37E54" w:rsidP="00F37E5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E54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F37E54">
        <w:rPr>
          <w:rFonts w:ascii="Arial" w:hAnsi="Arial" w:cs="Arial"/>
          <w:sz w:val="20"/>
          <w:szCs w:val="20"/>
        </w:rPr>
        <w:t>A "Festa das Crianças do Conjunto Residencial Itajuíbe"</w:t>
      </w:r>
      <w:r w:rsidRPr="00F37E54"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observará as seguintes diretrizes e objetivos:</w:t>
      </w:r>
    </w:p>
    <w:p w14:paraId="17D22488" w14:textId="77777777" w:rsidR="00F37E54" w:rsidRDefault="00F37E54" w:rsidP="00F37E5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0A9F6D" w14:textId="1BCDA5C1" w:rsid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E54">
        <w:rPr>
          <w:rFonts w:ascii="Arial" w:hAnsi="Arial" w:cs="Arial"/>
          <w:b/>
          <w:bCs/>
          <w:sz w:val="20"/>
          <w:szCs w:val="20"/>
        </w:rPr>
        <w:t>I -</w:t>
      </w:r>
      <w:r w:rsidRPr="00F37E5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37E54">
        <w:rPr>
          <w:rFonts w:ascii="Arial" w:hAnsi="Arial" w:cs="Arial"/>
          <w:sz w:val="20"/>
          <w:szCs w:val="20"/>
        </w:rPr>
        <w:t>realização</w:t>
      </w:r>
      <w:proofErr w:type="gramEnd"/>
      <w:r w:rsidRPr="00F37E54">
        <w:rPr>
          <w:rFonts w:ascii="Arial" w:hAnsi="Arial" w:cs="Arial"/>
          <w:sz w:val="20"/>
          <w:szCs w:val="20"/>
        </w:rPr>
        <w:t xml:space="preserve"> de brincadeiras e atividades recreativas, com a</w:t>
      </w:r>
      <w:r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participação de voluntários, entidades sociais e comunitárias;</w:t>
      </w:r>
    </w:p>
    <w:p w14:paraId="6D14B522" w14:textId="77777777" w:rsidR="00F37E54" w:rsidRP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8686C" w14:textId="1608FDB9" w:rsid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E54">
        <w:rPr>
          <w:rFonts w:ascii="Arial" w:hAnsi="Arial" w:cs="Arial"/>
          <w:b/>
          <w:bCs/>
          <w:sz w:val="20"/>
          <w:szCs w:val="20"/>
        </w:rPr>
        <w:t>II -</w:t>
      </w:r>
      <w:r w:rsidRPr="00F37E5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37E54">
        <w:rPr>
          <w:rFonts w:ascii="Arial" w:hAnsi="Arial" w:cs="Arial"/>
          <w:sz w:val="20"/>
          <w:szCs w:val="20"/>
        </w:rPr>
        <w:t>distribuição</w:t>
      </w:r>
      <w:proofErr w:type="gramEnd"/>
      <w:r w:rsidRPr="00F37E54">
        <w:rPr>
          <w:rFonts w:ascii="Arial" w:hAnsi="Arial" w:cs="Arial"/>
          <w:sz w:val="20"/>
          <w:szCs w:val="20"/>
        </w:rPr>
        <w:t xml:space="preserve"> de brinquedos, guloseimas e comidas típicas,</w:t>
      </w:r>
      <w:r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preservando o caráter gratuito e inclusivo do evento;</w:t>
      </w:r>
    </w:p>
    <w:p w14:paraId="2E1470F6" w14:textId="77777777" w:rsidR="00F37E54" w:rsidRP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2723A9" w14:textId="2E279AAD" w:rsid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E54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F37E54">
        <w:rPr>
          <w:rFonts w:ascii="Arial" w:hAnsi="Arial" w:cs="Arial"/>
          <w:sz w:val="20"/>
          <w:szCs w:val="20"/>
        </w:rPr>
        <w:t>- incentivo à convivência comunitária e ao fortalecimento</w:t>
      </w:r>
      <w:r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dos laços familiares, de solidariedade e de pertencimento;</w:t>
      </w:r>
    </w:p>
    <w:p w14:paraId="1491417B" w14:textId="77777777" w:rsidR="00F37E54" w:rsidRP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9D238C" w14:textId="78BBFF70" w:rsidR="0026012B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E54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37E5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F37E54">
        <w:rPr>
          <w:rFonts w:ascii="Arial" w:hAnsi="Arial" w:cs="Arial"/>
          <w:sz w:val="20"/>
          <w:szCs w:val="20"/>
        </w:rPr>
        <w:t>promoção</w:t>
      </w:r>
      <w:proofErr w:type="gramEnd"/>
      <w:r w:rsidRPr="00F37E54">
        <w:rPr>
          <w:rFonts w:ascii="Arial" w:hAnsi="Arial" w:cs="Arial"/>
          <w:sz w:val="20"/>
          <w:szCs w:val="20"/>
        </w:rPr>
        <w:t xml:space="preserve"> da inclusão social, garantindo que todas as</w:t>
      </w:r>
      <w:r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crianças tenham acesso às atividades e à programação.</w:t>
      </w:r>
    </w:p>
    <w:p w14:paraId="3A38486F" w14:textId="77777777" w:rsid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193EF4" w14:textId="0142D4E6" w:rsid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7E54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F37E54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instituído nesta Lei, por meio de divulgação institucional, apoio logístico e parcerias</w:t>
      </w:r>
      <w:r>
        <w:rPr>
          <w:rFonts w:ascii="Arial" w:hAnsi="Arial" w:cs="Arial"/>
          <w:sz w:val="20"/>
          <w:szCs w:val="20"/>
        </w:rPr>
        <w:t xml:space="preserve"> </w:t>
      </w:r>
      <w:r w:rsidRPr="00F37E54">
        <w:rPr>
          <w:rFonts w:ascii="Arial" w:hAnsi="Arial" w:cs="Arial"/>
          <w:sz w:val="20"/>
          <w:szCs w:val="20"/>
        </w:rPr>
        <w:t>com entidades públicas e privadas, observada a legislação orçamentária vigente.</w:t>
      </w:r>
    </w:p>
    <w:p w14:paraId="790574CE" w14:textId="77777777" w:rsid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864518" w14:textId="34A1AA30" w:rsid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C3E87CF" w14:textId="77777777" w:rsidR="00F37E54" w:rsidRPr="00F37E54" w:rsidRDefault="00F37E54" w:rsidP="00F37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FE79BE" w14:textId="77777777" w:rsidR="0026012B" w:rsidRDefault="0026012B" w:rsidP="00260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37DDEDB6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F5302">
        <w:rPr>
          <w:rFonts w:ascii="Arial" w:hAnsi="Arial" w:cs="Arial"/>
          <w:sz w:val="20"/>
          <w:szCs w:val="20"/>
        </w:rPr>
        <w:t>2</w:t>
      </w:r>
      <w:r w:rsidR="0026012B">
        <w:rPr>
          <w:rFonts w:ascii="Arial" w:hAnsi="Arial" w:cs="Arial"/>
          <w:sz w:val="20"/>
          <w:szCs w:val="20"/>
        </w:rPr>
        <w:t>6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junho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14A69E82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26012B"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F37E54">
        <w:rPr>
          <w:rFonts w:ascii="Arial" w:eastAsia="Times New Roman" w:hAnsi="Arial" w:cs="Arial"/>
          <w:sz w:val="20"/>
          <w:szCs w:val="20"/>
          <w:lang w:eastAsia="pt-BR"/>
        </w:rPr>
        <w:t>Claudio Ramos Moreira - PT</w:t>
      </w:r>
      <w:r w:rsidR="0026012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589E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12B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3E63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5302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59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6FB8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0B6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490B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07909"/>
    <w:rsid w:val="00C11F45"/>
    <w:rsid w:val="00C12584"/>
    <w:rsid w:val="00C12599"/>
    <w:rsid w:val="00C15F98"/>
    <w:rsid w:val="00C16188"/>
    <w:rsid w:val="00C17F2F"/>
    <w:rsid w:val="00C211DF"/>
    <w:rsid w:val="00C21833"/>
    <w:rsid w:val="00C223EC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3926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366A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37E54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047"/>
    <w:rsid w:val="00FE270A"/>
    <w:rsid w:val="00FE3A67"/>
    <w:rsid w:val="00FE3DC8"/>
    <w:rsid w:val="00FE4868"/>
    <w:rsid w:val="00FE5DCC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2026-07-01T20:07:00Z</dcterms:created>
  <dcterms:modified xsi:type="dcterms:W3CDTF">2026-07-01T20:20:00Z</dcterms:modified>
</cp:coreProperties>
</file>