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FFAF" w14:textId="2EE75811" w:rsidR="004A733C" w:rsidRPr="00364ABD" w:rsidRDefault="004A733C" w:rsidP="004A733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>LEI Nº 3.5</w:t>
      </w:r>
      <w:r>
        <w:rPr>
          <w:rFonts w:ascii="Arial" w:hAnsi="Arial" w:cs="Arial"/>
          <w:b/>
          <w:sz w:val="20"/>
          <w:szCs w:val="20"/>
        </w:rPr>
        <w:t>62</w:t>
      </w:r>
      <w:r w:rsidRPr="00364ABD">
        <w:rPr>
          <w:rFonts w:ascii="Arial" w:hAnsi="Arial" w:cs="Arial"/>
          <w:b/>
          <w:sz w:val="20"/>
          <w:szCs w:val="20"/>
        </w:rPr>
        <w:t xml:space="preserve">, DE </w:t>
      </w:r>
      <w:r>
        <w:rPr>
          <w:rFonts w:ascii="Arial" w:hAnsi="Arial" w:cs="Arial"/>
          <w:b/>
          <w:sz w:val="20"/>
          <w:szCs w:val="20"/>
        </w:rPr>
        <w:t>0</w:t>
      </w:r>
      <w:r w:rsidR="005E6257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64ABD">
        <w:rPr>
          <w:rFonts w:ascii="Arial" w:hAnsi="Arial" w:cs="Arial"/>
          <w:b/>
          <w:sz w:val="20"/>
          <w:szCs w:val="20"/>
        </w:rPr>
        <w:t xml:space="preserve">DE </w:t>
      </w:r>
      <w:r>
        <w:rPr>
          <w:rFonts w:ascii="Arial" w:hAnsi="Arial" w:cs="Arial"/>
          <w:b/>
          <w:sz w:val="20"/>
          <w:szCs w:val="20"/>
        </w:rPr>
        <w:t>JULHO</w:t>
      </w:r>
      <w:r w:rsidRPr="00364ABD">
        <w:rPr>
          <w:rFonts w:ascii="Arial" w:hAnsi="Arial" w:cs="Arial"/>
          <w:b/>
          <w:sz w:val="20"/>
          <w:szCs w:val="20"/>
        </w:rPr>
        <w:t xml:space="preserve"> DE 202</w:t>
      </w:r>
      <w:r>
        <w:rPr>
          <w:rFonts w:ascii="Arial" w:hAnsi="Arial" w:cs="Arial"/>
          <w:b/>
          <w:sz w:val="20"/>
          <w:szCs w:val="20"/>
        </w:rPr>
        <w:t>4</w:t>
      </w:r>
    </w:p>
    <w:p w14:paraId="7CD2CD0A" w14:textId="77777777" w:rsidR="004A733C" w:rsidRPr="00364ABD" w:rsidRDefault="004A733C" w:rsidP="004A733C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10EB20" w14:textId="77777777" w:rsidR="004A733C" w:rsidRDefault="004A733C" w:rsidP="004A733C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Adicional de Apoio à Educação, a ser concedido aos servidores que especifico.</w:t>
      </w:r>
    </w:p>
    <w:p w14:paraId="2A18F315" w14:textId="77777777" w:rsidR="004A733C" w:rsidRDefault="004A733C" w:rsidP="004A733C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A3238E9" w14:textId="77777777" w:rsidR="004A733C" w:rsidRDefault="004A733C" w:rsidP="004A733C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13BDF2AD" w14:textId="77777777" w:rsidR="004A733C" w:rsidRPr="00B0682B" w:rsidRDefault="004A733C" w:rsidP="004A733C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79139AE1" w14:textId="77777777" w:rsidR="004A733C" w:rsidRPr="00B0682B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0029A73F" w14:textId="77777777" w:rsidR="004A733C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01D8F4" w14:textId="77777777" w:rsidR="004A733C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6ECE3E8" w14:textId="77777777" w:rsidR="004A733C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F00649" w14:textId="77777777" w:rsidR="004A733C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2DF18A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Pr="006B193F">
        <w:rPr>
          <w:rFonts w:ascii="Arial" w:hAnsi="Arial" w:cs="Arial"/>
          <w:sz w:val="20"/>
          <w:szCs w:val="20"/>
        </w:rPr>
        <w:t>Fica instituído o Adicional de Apoio à Educação, no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percentual de 20% (vinte por cento) sobre o vencimento básico de cada cargo.</w:t>
      </w:r>
    </w:p>
    <w:p w14:paraId="5C981EDC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2E4D522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Parágrafo </w:t>
      </w:r>
      <w:r>
        <w:rPr>
          <w:rFonts w:ascii="Arial" w:hAnsi="Arial" w:cs="Arial"/>
          <w:b/>
          <w:bCs/>
          <w:sz w:val="20"/>
          <w:szCs w:val="20"/>
        </w:rPr>
        <w:t>ú</w:t>
      </w:r>
      <w:r w:rsidRPr="006B193F">
        <w:rPr>
          <w:rFonts w:ascii="Arial" w:hAnsi="Arial" w:cs="Arial"/>
          <w:b/>
          <w:bCs/>
          <w:sz w:val="20"/>
          <w:szCs w:val="20"/>
        </w:rPr>
        <w:t xml:space="preserve">nico. </w:t>
      </w:r>
      <w:r w:rsidRPr="006B193F">
        <w:rPr>
          <w:rFonts w:ascii="Arial" w:hAnsi="Arial" w:cs="Arial"/>
          <w:sz w:val="20"/>
          <w:szCs w:val="20"/>
        </w:rPr>
        <w:t>Somente os servidores integrantes do Quadro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Operacional da Educação, especificados no art. 116, da Lei Complementar n</w:t>
      </w:r>
      <w:r>
        <w:rPr>
          <w:rFonts w:ascii="Arial" w:hAnsi="Arial" w:cs="Arial"/>
          <w:sz w:val="20"/>
          <w:szCs w:val="20"/>
        </w:rPr>
        <w:t xml:space="preserve">º </w:t>
      </w:r>
      <w:r w:rsidRPr="006B193F">
        <w:rPr>
          <w:rFonts w:ascii="Arial" w:hAnsi="Arial" w:cs="Arial"/>
          <w:sz w:val="20"/>
          <w:szCs w:val="20"/>
        </w:rPr>
        <w:t>390/2024, farão jus ao recebimento do adicional disposto no caput, desde que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lotados e em efetivo exercício em unidades educacionais da Secretaria Municipal de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Educação.</w:t>
      </w:r>
    </w:p>
    <w:p w14:paraId="2FD152D1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62F11F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Art. 2°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Para fazer jus ao Adicional de Apoio à Educação, além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das atribuições previstas para cada um dos cargos, deverão ser responsáveis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também, pela execução de atividades de elevada responsabilidade 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comprometimento para assegurar um desempenho eficaz de suas funções.</w:t>
      </w:r>
    </w:p>
    <w:p w14:paraId="4AC8F9E5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27928C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§ 1°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Entre suas principais atribuições estão garantir um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ambiente seguro e acolhedor para alunos e a comunidade escolar, além de facilitar a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interação direta com pais, alunos e professores, assegurando um fluxo eficiente de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informações e da logística necessária para o funcionamento das atividades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educacionais, contribuindo para um ambiente propicio ao aprendizado e ao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desenvolvimento dos estudantes e pela disposição de forma permanente no quadro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de apoio administrativo, educativo e operacional da educação básica.</w:t>
      </w:r>
    </w:p>
    <w:p w14:paraId="582DBBDB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8CA6D5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6B193F">
        <w:rPr>
          <w:rFonts w:ascii="Arial" w:hAnsi="Arial" w:cs="Arial"/>
          <w:sz w:val="20"/>
          <w:szCs w:val="20"/>
        </w:rPr>
        <w:t>Por apoio a educação básica da cidade de Ferraz de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Vasconcelos, entende-se pelo necessário contato e colaboração diária com as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atividades desenvolvidas, inclusive, com o contato direto com os alunos nas unidades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de educação básica no município, o que inclusive, será objeto de treinamento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especifico a ser disponibilizado pelo município aos servidores constantes do artigo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116 da Lei Complementar no 390/2024.</w:t>
      </w:r>
    </w:p>
    <w:p w14:paraId="47E93742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F9BECF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O adicional instituído por esta lei, será devido quando o profissional estiver afastado do serviço em virtude de:</w:t>
      </w:r>
    </w:p>
    <w:p w14:paraId="0019F141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490D39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I -</w:t>
      </w:r>
      <w:r w:rsidRPr="006B193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B193F">
        <w:rPr>
          <w:rFonts w:ascii="Arial" w:hAnsi="Arial" w:cs="Arial"/>
          <w:sz w:val="20"/>
          <w:szCs w:val="20"/>
        </w:rPr>
        <w:t>férias</w:t>
      </w:r>
      <w:proofErr w:type="gramEnd"/>
      <w:r w:rsidRPr="006B193F">
        <w:rPr>
          <w:rFonts w:ascii="Arial" w:hAnsi="Arial" w:cs="Arial"/>
          <w:sz w:val="20"/>
          <w:szCs w:val="20"/>
        </w:rPr>
        <w:t>;</w:t>
      </w:r>
    </w:p>
    <w:p w14:paraId="538D2FE7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73A3A2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6B193F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6B193F">
        <w:rPr>
          <w:rFonts w:ascii="Arial" w:hAnsi="Arial" w:cs="Arial"/>
          <w:sz w:val="20"/>
          <w:szCs w:val="20"/>
        </w:rPr>
        <w:t>casamento</w:t>
      </w:r>
      <w:proofErr w:type="gramEnd"/>
      <w:r w:rsidRPr="006B193F">
        <w:rPr>
          <w:rFonts w:ascii="Arial" w:hAnsi="Arial" w:cs="Arial"/>
          <w:sz w:val="20"/>
          <w:szCs w:val="20"/>
        </w:rPr>
        <w:t>, até 5 (cinco) dias úteis;</w:t>
      </w:r>
    </w:p>
    <w:p w14:paraId="71595B36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0D0CE6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III -</w:t>
      </w:r>
      <w:r w:rsidRPr="006B193F">
        <w:rPr>
          <w:rFonts w:ascii="Arial" w:hAnsi="Arial" w:cs="Arial"/>
          <w:sz w:val="20"/>
          <w:szCs w:val="20"/>
        </w:rPr>
        <w:t xml:space="preserve"> luto, pelo falecimento do cônjuge, companheiro, pais,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irmãos e filhos, inclusive natimorto, até 5 (cinco) dias úteis;</w:t>
      </w:r>
    </w:p>
    <w:p w14:paraId="6BB484C8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56D376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IV - </w:t>
      </w:r>
      <w:proofErr w:type="gramStart"/>
      <w:r w:rsidRPr="006B193F">
        <w:rPr>
          <w:rFonts w:ascii="Arial" w:hAnsi="Arial" w:cs="Arial"/>
          <w:sz w:val="20"/>
          <w:szCs w:val="20"/>
        </w:rPr>
        <w:t>luto</w:t>
      </w:r>
      <w:proofErr w:type="gramEnd"/>
      <w:r w:rsidRPr="006B193F">
        <w:rPr>
          <w:rFonts w:ascii="Arial" w:hAnsi="Arial" w:cs="Arial"/>
          <w:sz w:val="20"/>
          <w:szCs w:val="20"/>
        </w:rPr>
        <w:t>, pelo falecimento de padrasto, madrasta, sogros e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cunhados, até 2 (dois) dias;</w:t>
      </w:r>
    </w:p>
    <w:p w14:paraId="28FB1170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D8B8AC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V </w:t>
      </w:r>
      <w:r w:rsidRPr="006B193F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6B193F">
        <w:rPr>
          <w:rFonts w:ascii="Arial" w:hAnsi="Arial" w:cs="Arial"/>
          <w:sz w:val="20"/>
          <w:szCs w:val="20"/>
        </w:rPr>
        <w:t>licença</w:t>
      </w:r>
      <w:proofErr w:type="gramEnd"/>
      <w:r w:rsidRPr="006B193F">
        <w:rPr>
          <w:rFonts w:ascii="Arial" w:hAnsi="Arial" w:cs="Arial"/>
          <w:sz w:val="20"/>
          <w:szCs w:val="20"/>
        </w:rPr>
        <w:t xml:space="preserve"> por acidente de trabalho ou doença profissional;</w:t>
      </w:r>
    </w:p>
    <w:p w14:paraId="0F31872A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1B0037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VI - </w:t>
      </w:r>
      <w:proofErr w:type="gramStart"/>
      <w:r w:rsidRPr="006B193F">
        <w:rPr>
          <w:rFonts w:ascii="Arial" w:hAnsi="Arial" w:cs="Arial"/>
          <w:sz w:val="20"/>
          <w:szCs w:val="20"/>
        </w:rPr>
        <w:t>licença</w:t>
      </w:r>
      <w:proofErr w:type="gramEnd"/>
      <w:r w:rsidRPr="006B193F">
        <w:rPr>
          <w:rFonts w:ascii="Arial" w:hAnsi="Arial" w:cs="Arial"/>
          <w:sz w:val="20"/>
          <w:szCs w:val="20"/>
        </w:rPr>
        <w:t xml:space="preserve"> à gestante;</w:t>
      </w:r>
    </w:p>
    <w:p w14:paraId="78E43364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947571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VII - </w:t>
      </w:r>
      <w:r w:rsidRPr="006B193F">
        <w:rPr>
          <w:rFonts w:ascii="Arial" w:hAnsi="Arial" w:cs="Arial"/>
          <w:sz w:val="20"/>
          <w:szCs w:val="20"/>
        </w:rPr>
        <w:t>licença-paternidade e adoção prevista no art. 124 da Lei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Complementar no 167, de 13 de dezembro de 2005;</w:t>
      </w:r>
    </w:p>
    <w:p w14:paraId="0B6A6278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505716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Parágrafo </w:t>
      </w:r>
      <w:r>
        <w:rPr>
          <w:rFonts w:ascii="Arial" w:hAnsi="Arial" w:cs="Arial"/>
          <w:b/>
          <w:bCs/>
          <w:sz w:val="20"/>
          <w:szCs w:val="20"/>
        </w:rPr>
        <w:t>ú</w:t>
      </w:r>
      <w:r w:rsidRPr="006B193F">
        <w:rPr>
          <w:rFonts w:ascii="Arial" w:hAnsi="Arial" w:cs="Arial"/>
          <w:b/>
          <w:bCs/>
          <w:sz w:val="20"/>
          <w:szCs w:val="20"/>
        </w:rPr>
        <w:t xml:space="preserve">nico. </w:t>
      </w:r>
      <w:r w:rsidRPr="006B193F">
        <w:rPr>
          <w:rFonts w:ascii="Arial" w:hAnsi="Arial" w:cs="Arial"/>
          <w:sz w:val="20"/>
          <w:szCs w:val="20"/>
        </w:rPr>
        <w:t>Outros afastamentos, ainda que considerados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como de efetivo exercício pela legislação municipal, não ensejarão o pagamento do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adicional de que trata esta lei.</w:t>
      </w:r>
    </w:p>
    <w:p w14:paraId="24299107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9AD8F8F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Art. 4° </w:t>
      </w:r>
      <w:r>
        <w:rPr>
          <w:rFonts w:ascii="Arial" w:hAnsi="Arial" w:cs="Arial"/>
          <w:sz w:val="20"/>
          <w:szCs w:val="20"/>
        </w:rPr>
        <w:t xml:space="preserve">O </w:t>
      </w:r>
      <w:r w:rsidRPr="006B193F">
        <w:rPr>
          <w:rFonts w:ascii="Arial" w:hAnsi="Arial" w:cs="Arial"/>
          <w:sz w:val="20"/>
          <w:szCs w:val="20"/>
        </w:rPr>
        <w:t>adicional de que trata esta lei não se incorporará aos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vencimentos ou proventos para quaisquer efeitos e sobre eles não incidirá vantagem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alguma a que faça jus o servidor, vedada, assim, sua utilização, sob qualquer forma,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para cálculo simultâneo que importe acréscimo de outra vantagem pecuniária.</w:t>
      </w:r>
    </w:p>
    <w:p w14:paraId="42694EDF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D038665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 xml:space="preserve">Parágrafo </w:t>
      </w:r>
      <w:r>
        <w:rPr>
          <w:rFonts w:ascii="Arial" w:hAnsi="Arial" w:cs="Arial"/>
          <w:b/>
          <w:bCs/>
          <w:sz w:val="20"/>
          <w:szCs w:val="20"/>
        </w:rPr>
        <w:t>ú</w:t>
      </w:r>
      <w:r w:rsidRPr="006B193F">
        <w:rPr>
          <w:rFonts w:ascii="Arial" w:hAnsi="Arial" w:cs="Arial"/>
          <w:b/>
          <w:bCs/>
          <w:sz w:val="20"/>
          <w:szCs w:val="20"/>
        </w:rPr>
        <w:t xml:space="preserve">nico. </w:t>
      </w:r>
      <w:r w:rsidRPr="006B193F">
        <w:rPr>
          <w:rFonts w:ascii="Arial" w:hAnsi="Arial" w:cs="Arial"/>
          <w:sz w:val="20"/>
          <w:szCs w:val="20"/>
        </w:rPr>
        <w:t>Sobre o referido adicional, incidirá encargos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previdenciários e fiscais, de acordo com a legislação vigente.</w:t>
      </w:r>
    </w:p>
    <w:p w14:paraId="6B47B22C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8B27E3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Art. 5°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 presente Lei será regulamentada no que lhe couber</w:t>
      </w:r>
      <w:r>
        <w:rPr>
          <w:rFonts w:ascii="Arial" w:hAnsi="Arial" w:cs="Arial"/>
          <w:sz w:val="20"/>
          <w:szCs w:val="20"/>
        </w:rPr>
        <w:t xml:space="preserve"> </w:t>
      </w:r>
      <w:r w:rsidRPr="006B193F">
        <w:rPr>
          <w:rFonts w:ascii="Arial" w:hAnsi="Arial" w:cs="Arial"/>
          <w:sz w:val="20"/>
          <w:szCs w:val="20"/>
        </w:rPr>
        <w:t>através de decretos, portarias e atos do chefe do poder executivo.</w:t>
      </w:r>
    </w:p>
    <w:p w14:paraId="4D860A81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4DC4F1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As despesas com execução desta Lei correrão por conta das dotações orçamentárias próprias.</w:t>
      </w:r>
    </w:p>
    <w:p w14:paraId="04890F5F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1F5D5F" w14:textId="77777777" w:rsidR="004A733C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93F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634DBF48" w14:textId="77777777" w:rsidR="004A733C" w:rsidRPr="006B193F" w:rsidRDefault="004A733C" w:rsidP="004A733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008B8" w14:textId="77777777" w:rsidR="004A733C" w:rsidRPr="00ED60F8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44B5355" w14:textId="77777777" w:rsidR="004A733C" w:rsidRPr="00364ABD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Ferraz de Vasconcelos, </w:t>
      </w:r>
      <w:r>
        <w:rPr>
          <w:rFonts w:ascii="Arial" w:hAnsi="Arial" w:cs="Arial"/>
          <w:sz w:val="20"/>
          <w:szCs w:val="20"/>
        </w:rPr>
        <w:t xml:space="preserve">3 </w:t>
      </w:r>
      <w:r w:rsidRPr="00364ABD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julho</w:t>
      </w:r>
      <w:r w:rsidRPr="00364ABD">
        <w:rPr>
          <w:rFonts w:ascii="Arial" w:hAnsi="Arial" w:cs="Arial"/>
          <w:sz w:val="20"/>
          <w:szCs w:val="20"/>
        </w:rPr>
        <w:t xml:space="preserve"> de 202</w:t>
      </w:r>
      <w:r>
        <w:rPr>
          <w:rFonts w:ascii="Arial" w:hAnsi="Arial" w:cs="Arial"/>
          <w:sz w:val="20"/>
          <w:szCs w:val="20"/>
        </w:rPr>
        <w:t>4</w:t>
      </w:r>
      <w:r w:rsidRPr="00364ABD">
        <w:rPr>
          <w:rFonts w:ascii="Arial" w:hAnsi="Arial" w:cs="Arial"/>
          <w:sz w:val="20"/>
          <w:szCs w:val="20"/>
        </w:rPr>
        <w:t>.</w:t>
      </w:r>
    </w:p>
    <w:p w14:paraId="68C8D192" w14:textId="77777777" w:rsidR="004A733C" w:rsidRPr="00364ABD" w:rsidRDefault="004A733C" w:rsidP="004A733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1CCB3E" w14:textId="77777777" w:rsidR="004A733C" w:rsidRPr="00364ABD" w:rsidRDefault="004A733C" w:rsidP="004A733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ADF75F" w14:textId="77777777" w:rsidR="004A733C" w:rsidRPr="00364ABD" w:rsidRDefault="004A733C" w:rsidP="004A733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EF7B614" w14:textId="77777777" w:rsidR="004A733C" w:rsidRDefault="004A733C" w:rsidP="004A733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>
        <w:rPr>
          <w:rFonts w:ascii="Arial" w:hAnsi="Arial" w:cs="Arial"/>
          <w:sz w:val="20"/>
          <w:szCs w:val="20"/>
        </w:rPr>
        <w:t>feita</w:t>
      </w:r>
    </w:p>
    <w:p w14:paraId="2010EA72" w14:textId="77777777" w:rsidR="004A733C" w:rsidRDefault="004A733C" w:rsidP="004A733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FECE56" w14:textId="77777777" w:rsidR="004A733C" w:rsidRPr="00364ABD" w:rsidRDefault="004A733C" w:rsidP="004A733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3E988E" w14:textId="77777777" w:rsidR="004A733C" w:rsidRPr="00364ABD" w:rsidRDefault="004A733C" w:rsidP="004A733C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796F34DB" w14:textId="77777777" w:rsidR="004A733C" w:rsidRPr="00364ABD" w:rsidRDefault="004A733C" w:rsidP="004A733C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4BBB62" w14:textId="77777777" w:rsidR="004A733C" w:rsidRPr="00364ABD" w:rsidRDefault="004A733C" w:rsidP="004A733C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066061F7" w14:textId="77777777" w:rsidR="004A733C" w:rsidRPr="00364ABD" w:rsidRDefault="004A733C" w:rsidP="004A733C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VIVIANI DE BRITO SOUZA</w:t>
      </w:r>
    </w:p>
    <w:p w14:paraId="3A9AFF85" w14:textId="77777777" w:rsidR="004A733C" w:rsidRDefault="004A733C" w:rsidP="004A733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Secretaria Municipal de Administração</w:t>
      </w:r>
    </w:p>
    <w:p w14:paraId="67497365" w14:textId="77777777" w:rsidR="004A733C" w:rsidRDefault="004A733C" w:rsidP="004A733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DCE0FB" w14:textId="77777777" w:rsidR="004A733C" w:rsidRDefault="004A733C" w:rsidP="004A733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FAFB741" w14:textId="77777777" w:rsidR="004A733C" w:rsidRPr="007F34F0" w:rsidRDefault="004A733C" w:rsidP="004A733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31609AF" w14:textId="77777777" w:rsidR="004A733C" w:rsidRPr="007F34F0" w:rsidRDefault="004A733C" w:rsidP="004A733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51BF5C4" w14:textId="77777777" w:rsidR="0016180E" w:rsidRPr="007F34F0" w:rsidRDefault="0016180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16180E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05592" w14:textId="77777777" w:rsidR="00E71CBE" w:rsidRDefault="00E71CBE" w:rsidP="009243B3">
      <w:pPr>
        <w:spacing w:after="0" w:line="240" w:lineRule="auto"/>
      </w:pPr>
      <w:r>
        <w:separator/>
      </w:r>
    </w:p>
  </w:endnote>
  <w:endnote w:type="continuationSeparator" w:id="0">
    <w:p w14:paraId="0A4F7B21" w14:textId="77777777" w:rsidR="00E71CBE" w:rsidRDefault="00E71CB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9EFB0" w14:textId="77777777" w:rsidR="00E71CBE" w:rsidRDefault="00E71CBE" w:rsidP="009243B3">
      <w:pPr>
        <w:spacing w:after="0" w:line="240" w:lineRule="auto"/>
      </w:pPr>
      <w:r>
        <w:separator/>
      </w:r>
    </w:p>
  </w:footnote>
  <w:footnote w:type="continuationSeparator" w:id="0">
    <w:p w14:paraId="18060006" w14:textId="77777777" w:rsidR="00E71CBE" w:rsidRDefault="00E71CB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15D64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B68"/>
    <w:rsid w:val="00136E16"/>
    <w:rsid w:val="00144D18"/>
    <w:rsid w:val="00146E8A"/>
    <w:rsid w:val="00151670"/>
    <w:rsid w:val="001555E0"/>
    <w:rsid w:val="001561E6"/>
    <w:rsid w:val="00156924"/>
    <w:rsid w:val="00156E00"/>
    <w:rsid w:val="0016180E"/>
    <w:rsid w:val="00163121"/>
    <w:rsid w:val="00163955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1D04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1FD"/>
    <w:rsid w:val="002F7E6F"/>
    <w:rsid w:val="003004C1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B6E79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3F4204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47317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A733C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403F"/>
    <w:rsid w:val="00506476"/>
    <w:rsid w:val="0051079A"/>
    <w:rsid w:val="00511C24"/>
    <w:rsid w:val="00515BBD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6D53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E32B1"/>
    <w:rsid w:val="005E6257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42E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C7EE5"/>
    <w:rsid w:val="006D01F7"/>
    <w:rsid w:val="006E22FD"/>
    <w:rsid w:val="006F1135"/>
    <w:rsid w:val="006F408E"/>
    <w:rsid w:val="006F4C74"/>
    <w:rsid w:val="006F5369"/>
    <w:rsid w:val="006F7F08"/>
    <w:rsid w:val="0070147E"/>
    <w:rsid w:val="00702647"/>
    <w:rsid w:val="00703FA7"/>
    <w:rsid w:val="007070B8"/>
    <w:rsid w:val="00711239"/>
    <w:rsid w:val="0071278D"/>
    <w:rsid w:val="00712ED5"/>
    <w:rsid w:val="00727F0B"/>
    <w:rsid w:val="007372DE"/>
    <w:rsid w:val="00742A02"/>
    <w:rsid w:val="007456D1"/>
    <w:rsid w:val="007462F4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6D4C"/>
    <w:rsid w:val="008C75F5"/>
    <w:rsid w:val="008C7623"/>
    <w:rsid w:val="008C7BC4"/>
    <w:rsid w:val="008D3314"/>
    <w:rsid w:val="008D7127"/>
    <w:rsid w:val="008D743D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336B"/>
    <w:rsid w:val="00AD3FA5"/>
    <w:rsid w:val="00AD6554"/>
    <w:rsid w:val="00AD6F3F"/>
    <w:rsid w:val="00AD7D3E"/>
    <w:rsid w:val="00AF0449"/>
    <w:rsid w:val="00AF0B2B"/>
    <w:rsid w:val="00AF424F"/>
    <w:rsid w:val="00AF6F0B"/>
    <w:rsid w:val="00B002BE"/>
    <w:rsid w:val="00B005A8"/>
    <w:rsid w:val="00B0682B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5F98"/>
    <w:rsid w:val="00C16188"/>
    <w:rsid w:val="00C17F2F"/>
    <w:rsid w:val="00C211DF"/>
    <w:rsid w:val="00C23035"/>
    <w:rsid w:val="00C30677"/>
    <w:rsid w:val="00C332ED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C1379"/>
    <w:rsid w:val="00DC22C1"/>
    <w:rsid w:val="00DC29EE"/>
    <w:rsid w:val="00DC4FBD"/>
    <w:rsid w:val="00DD0889"/>
    <w:rsid w:val="00DD235D"/>
    <w:rsid w:val="00DD2701"/>
    <w:rsid w:val="00DD2AD9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1CBE"/>
    <w:rsid w:val="00E729A4"/>
    <w:rsid w:val="00E72D72"/>
    <w:rsid w:val="00E7667B"/>
    <w:rsid w:val="00E768C3"/>
    <w:rsid w:val="00E77185"/>
    <w:rsid w:val="00E80B9B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27E0"/>
    <w:rsid w:val="00FC30DE"/>
    <w:rsid w:val="00FD1E79"/>
    <w:rsid w:val="00FD24B7"/>
    <w:rsid w:val="00FD28F3"/>
    <w:rsid w:val="00FD2D9B"/>
    <w:rsid w:val="00FD60E0"/>
    <w:rsid w:val="00FE0B31"/>
    <w:rsid w:val="00FE19DF"/>
    <w:rsid w:val="00FE225E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5</cp:revision>
  <dcterms:created xsi:type="dcterms:W3CDTF">2026-10-07T12:44:00Z</dcterms:created>
  <dcterms:modified xsi:type="dcterms:W3CDTF">2026-10-07T12:56:00Z</dcterms:modified>
</cp:coreProperties>
</file>