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6E7F4" w14:textId="77777777" w:rsidR="00CC2336" w:rsidRDefault="00CC2336" w:rsidP="00CC2336">
      <w:pPr>
        <w:spacing w:after="0" w:line="240" w:lineRule="auto"/>
        <w:ind w:hanging="142"/>
        <w:jc w:val="center"/>
        <w:rPr>
          <w:rFonts w:ascii="Arial" w:hAnsi="Arial" w:cs="Arial"/>
          <w:b/>
          <w:sz w:val="20"/>
          <w:szCs w:val="20"/>
        </w:rPr>
      </w:pPr>
      <w:r w:rsidRPr="00CC2336">
        <w:rPr>
          <w:rFonts w:ascii="Arial" w:hAnsi="Arial" w:cs="Arial"/>
          <w:b/>
          <w:sz w:val="20"/>
          <w:szCs w:val="20"/>
        </w:rPr>
        <w:t>LEI Nº 2.972, DE 30 DE MARÇO DE 2010</w:t>
      </w:r>
    </w:p>
    <w:p w14:paraId="5B9D6031" w14:textId="77777777" w:rsidR="00771B43" w:rsidRDefault="00771B43" w:rsidP="00CC2336">
      <w:pPr>
        <w:spacing w:after="0" w:line="240" w:lineRule="auto"/>
        <w:ind w:hanging="142"/>
        <w:jc w:val="center"/>
        <w:rPr>
          <w:rFonts w:ascii="Arial" w:hAnsi="Arial" w:cs="Arial"/>
          <w:b/>
          <w:sz w:val="20"/>
          <w:szCs w:val="20"/>
        </w:rPr>
      </w:pPr>
    </w:p>
    <w:p w14:paraId="3F802EDD" w14:textId="77777777" w:rsidR="00CC2336" w:rsidRPr="00CC2336" w:rsidRDefault="00CC2336" w:rsidP="000054A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sz w:val="20"/>
          <w:szCs w:val="20"/>
        </w:rPr>
        <w:t xml:space="preserve">Dispõe sobre a autorização para concessão de anistia para os fins que especifica.                                                                           </w:t>
      </w:r>
    </w:p>
    <w:p w14:paraId="33929FD0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7D577B1C" w14:textId="77777777" w:rsidR="000D1D17" w:rsidRPr="006F016C" w:rsidRDefault="000D1D17" w:rsidP="000D1D1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6F016C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201ADE3B" w14:textId="77777777" w:rsidR="000D1D17" w:rsidRPr="006F016C" w:rsidRDefault="000D1D17" w:rsidP="000D1D1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41CC370E" w14:textId="77777777" w:rsidR="000D1D17" w:rsidRPr="006F016C" w:rsidRDefault="000D1D17" w:rsidP="000D1D1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2122A759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7ABD80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C4ABE0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b/>
          <w:sz w:val="20"/>
          <w:szCs w:val="20"/>
        </w:rPr>
        <w:t>Art. 1º</w:t>
      </w:r>
      <w:r w:rsidRPr="00CC2336">
        <w:rPr>
          <w:rFonts w:ascii="Arial" w:hAnsi="Arial" w:cs="Arial"/>
          <w:sz w:val="20"/>
          <w:szCs w:val="20"/>
        </w:rPr>
        <w:t xml:space="preserve"> Fica o Poder Executivo autorizado a conceder anistia referente a débitos administrativos e remissão de débitos ajuizados, provenientes de tributos ou multas aplicadas pelo Município à Cia. De Saneamento Básico do Estado de São Paulo – SABESP até promulgação desta Lei.</w:t>
      </w:r>
    </w:p>
    <w:p w14:paraId="080251B9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05D32A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b/>
          <w:sz w:val="20"/>
          <w:szCs w:val="20"/>
        </w:rPr>
        <w:t>Art. 2°</w:t>
      </w:r>
      <w:r w:rsidRPr="00CC2336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6682CB7F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C5ADCA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A8F261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sz w:val="20"/>
          <w:szCs w:val="20"/>
        </w:rPr>
        <w:t>Ferraz de Vasconcelos, 30 de março de 2010.</w:t>
      </w:r>
    </w:p>
    <w:p w14:paraId="50673E77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D44328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212CE6" w14:textId="77777777" w:rsidR="00CC2336" w:rsidRPr="00CC2336" w:rsidRDefault="00CC2336" w:rsidP="00CC233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sz w:val="20"/>
          <w:szCs w:val="20"/>
        </w:rPr>
        <w:t>JORGE ABISSAMRA</w:t>
      </w:r>
    </w:p>
    <w:p w14:paraId="10C44574" w14:textId="77777777" w:rsidR="00CC2336" w:rsidRPr="00CC2336" w:rsidRDefault="00CC2336" w:rsidP="00CC233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sz w:val="20"/>
          <w:szCs w:val="20"/>
        </w:rPr>
        <w:t>Prefeito</w:t>
      </w:r>
    </w:p>
    <w:p w14:paraId="54A93B12" w14:textId="77777777" w:rsidR="00CC2336" w:rsidRPr="00CC2336" w:rsidRDefault="00CC2336" w:rsidP="00CC233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B4C09C3" w14:textId="77777777" w:rsidR="00CC2336" w:rsidRPr="00CC2336" w:rsidRDefault="00CC2336" w:rsidP="00CC233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1F7115" w14:textId="77777777" w:rsidR="00CC2336" w:rsidRPr="00CC2336" w:rsidRDefault="00CC2336" w:rsidP="00CC233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sz w:val="20"/>
          <w:szCs w:val="20"/>
        </w:rPr>
        <w:t>ROBINSON FERNANDES MORAES GUEDES</w:t>
      </w:r>
    </w:p>
    <w:p w14:paraId="6441F430" w14:textId="77777777" w:rsidR="00CC2336" w:rsidRPr="00CC2336" w:rsidRDefault="00CC2336" w:rsidP="00CC233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sz w:val="20"/>
          <w:szCs w:val="20"/>
        </w:rPr>
        <w:t>Secretário Municipal de Fazenda</w:t>
      </w:r>
    </w:p>
    <w:p w14:paraId="5141D32B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4EEA84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87B840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34B4311D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CCF268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7C8DEB" w14:textId="77777777" w:rsidR="00CC2336" w:rsidRPr="00CC2336" w:rsidRDefault="00CC2336" w:rsidP="00CC233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sz w:val="20"/>
          <w:szCs w:val="20"/>
        </w:rPr>
        <w:t>ALEXANDRE BALBINO ROSA</w:t>
      </w:r>
    </w:p>
    <w:p w14:paraId="695D603D" w14:textId="77777777" w:rsidR="00CC2336" w:rsidRPr="00CC2336" w:rsidRDefault="00CC2336" w:rsidP="00CC233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C2336">
        <w:rPr>
          <w:rFonts w:ascii="Arial" w:hAnsi="Arial" w:cs="Arial"/>
          <w:sz w:val="20"/>
          <w:szCs w:val="20"/>
        </w:rPr>
        <w:t>Secretário Municipal de Administração</w:t>
      </w:r>
    </w:p>
    <w:p w14:paraId="3E41E558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082B01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666429" w14:textId="77777777" w:rsidR="00CC2336" w:rsidRPr="00CC2336" w:rsidRDefault="00CC2336" w:rsidP="00CC2336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CC2336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01D4579" w14:textId="77777777" w:rsidR="00CC2336" w:rsidRPr="00CC2336" w:rsidRDefault="00CC2336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FF0A5D" w14:textId="77777777" w:rsidR="009243B3" w:rsidRPr="00CC2336" w:rsidRDefault="009243B3" w:rsidP="00CC23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CC2336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FD48C" w14:textId="77777777" w:rsidR="00C4371A" w:rsidRDefault="00C4371A" w:rsidP="009243B3">
      <w:pPr>
        <w:spacing w:after="0" w:line="240" w:lineRule="auto"/>
      </w:pPr>
      <w:r>
        <w:separator/>
      </w:r>
    </w:p>
  </w:endnote>
  <w:endnote w:type="continuationSeparator" w:id="0">
    <w:p w14:paraId="61E57E10" w14:textId="77777777" w:rsidR="00C4371A" w:rsidRDefault="00C4371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D3389" w14:textId="77777777" w:rsidR="00C4371A" w:rsidRDefault="00C4371A" w:rsidP="009243B3">
      <w:pPr>
        <w:spacing w:after="0" w:line="240" w:lineRule="auto"/>
      </w:pPr>
      <w:r>
        <w:separator/>
      </w:r>
    </w:p>
  </w:footnote>
  <w:footnote w:type="continuationSeparator" w:id="0">
    <w:p w14:paraId="657185B9" w14:textId="77777777" w:rsidR="00C4371A" w:rsidRDefault="00C4371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A7AC9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AEFF9E0" wp14:editId="1351EAE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60534563">
    <w:abstractNumId w:val="1"/>
  </w:num>
  <w:num w:numId="2" w16cid:durableId="948774368">
    <w:abstractNumId w:val="4"/>
  </w:num>
  <w:num w:numId="3" w16cid:durableId="1341853382">
    <w:abstractNumId w:val="5"/>
  </w:num>
  <w:num w:numId="4" w16cid:durableId="1425682427">
    <w:abstractNumId w:val="6"/>
  </w:num>
  <w:num w:numId="5" w16cid:durableId="59403974">
    <w:abstractNumId w:val="0"/>
  </w:num>
  <w:num w:numId="6" w16cid:durableId="569193484">
    <w:abstractNumId w:val="2"/>
  </w:num>
  <w:num w:numId="7" w16cid:durableId="1637295586">
    <w:abstractNumId w:val="3"/>
  </w:num>
  <w:num w:numId="8" w16cid:durableId="15692622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4A3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67E96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D1D17"/>
    <w:rsid w:val="000E3347"/>
    <w:rsid w:val="000E6C6A"/>
    <w:rsid w:val="000E7608"/>
    <w:rsid w:val="000F2D4E"/>
    <w:rsid w:val="000F43AE"/>
    <w:rsid w:val="00104E21"/>
    <w:rsid w:val="00106BB3"/>
    <w:rsid w:val="0011000A"/>
    <w:rsid w:val="00110A14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77E85"/>
    <w:rsid w:val="00381CDC"/>
    <w:rsid w:val="003831E5"/>
    <w:rsid w:val="003924B9"/>
    <w:rsid w:val="00393054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91B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8D3"/>
    <w:rsid w:val="006F1B52"/>
    <w:rsid w:val="006F2C2F"/>
    <w:rsid w:val="006F3598"/>
    <w:rsid w:val="006F6DB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3DA8"/>
    <w:rsid w:val="0075548F"/>
    <w:rsid w:val="00762308"/>
    <w:rsid w:val="00771B43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371A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2336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90A1929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DD35F-27FB-452B-953B-4AC84B458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2019-04-05T20:31:00Z</dcterms:created>
  <dcterms:modified xsi:type="dcterms:W3CDTF">2026-10-19T20:43:00Z</dcterms:modified>
</cp:coreProperties>
</file>