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08949D61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DC23CB">
        <w:rPr>
          <w:rFonts w:ascii="Arial" w:hAnsi="Arial" w:cs="Arial"/>
          <w:b/>
          <w:sz w:val="20"/>
          <w:szCs w:val="20"/>
        </w:rPr>
        <w:t>3</w:t>
      </w:r>
      <w:r w:rsidR="004A36AA">
        <w:rPr>
          <w:rFonts w:ascii="Arial" w:hAnsi="Arial" w:cs="Arial"/>
          <w:b/>
          <w:sz w:val="20"/>
          <w:szCs w:val="20"/>
        </w:rPr>
        <w:t>2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4A36AA">
        <w:rPr>
          <w:rFonts w:ascii="Arial" w:hAnsi="Arial" w:cs="Arial"/>
          <w:b/>
          <w:sz w:val="20"/>
          <w:szCs w:val="20"/>
        </w:rPr>
        <w:t xml:space="preserve">30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DC23CB">
        <w:rPr>
          <w:rFonts w:ascii="Arial" w:hAnsi="Arial" w:cs="Arial"/>
          <w:b/>
          <w:sz w:val="20"/>
          <w:szCs w:val="20"/>
        </w:rPr>
        <w:t>OUTUBRO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6F5369" w:rsidRPr="00364ABD">
        <w:rPr>
          <w:rFonts w:ascii="Arial" w:hAnsi="Arial" w:cs="Arial"/>
          <w:b/>
          <w:sz w:val="20"/>
          <w:szCs w:val="20"/>
        </w:rPr>
        <w:t>3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78E82BE" w14:textId="5C0252E6" w:rsidR="00DC23CB" w:rsidRPr="00364ABD" w:rsidRDefault="004A36AA" w:rsidP="00DC23C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o compartilhamento de imagens de câmeras de segurança ou de vigilância privadas com a Central Integrada de Monitoramento de Ferraz de Vasconcelos.</w:t>
      </w:r>
    </w:p>
    <w:p w14:paraId="569673FE" w14:textId="77777777" w:rsidR="00071C02" w:rsidRPr="00364ABD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759E3FF8" w14:textId="6F795644" w:rsidR="00E942B8" w:rsidRDefault="002937D0" w:rsidP="00BC447B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364ABD">
        <w:rPr>
          <w:rFonts w:ascii="Arial" w:hAnsi="Arial" w:cs="Arial"/>
          <w:sz w:val="20"/>
          <w:szCs w:val="20"/>
        </w:rPr>
        <w:t xml:space="preserve">no uso de suas atribuições que lhes são conferidos por lei, faço saber, que a Câmara Municipal decreta e eu promulgo a seguinte </w:t>
      </w:r>
      <w:r w:rsidR="00BC447B" w:rsidRPr="00364ABD">
        <w:rPr>
          <w:rFonts w:ascii="Arial" w:hAnsi="Arial" w:cs="Arial"/>
          <w:sz w:val="20"/>
          <w:szCs w:val="20"/>
        </w:rPr>
        <w:t>Lei</w:t>
      </w:r>
      <w:r w:rsidRPr="00364ABD">
        <w:rPr>
          <w:rFonts w:ascii="Arial" w:hAnsi="Arial" w:cs="Arial"/>
          <w:sz w:val="20"/>
          <w:szCs w:val="20"/>
        </w:rPr>
        <w:t xml:space="preserve">: </w:t>
      </w:r>
    </w:p>
    <w:p w14:paraId="1DBC7927" w14:textId="77777777" w:rsidR="00D64F87" w:rsidRDefault="00D64F87" w:rsidP="00742A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928AC58" w14:textId="77777777" w:rsidR="002A53C7" w:rsidRPr="002A53C7" w:rsidRDefault="002A53C7" w:rsidP="002A53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8612DE" w14:textId="4BD00E2A" w:rsidR="004A36AA" w:rsidRDefault="00FD1E79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>Art. 1º</w:t>
      </w:r>
      <w:r w:rsidR="001E7B4C" w:rsidRPr="00364ABD">
        <w:rPr>
          <w:rFonts w:ascii="Arial" w:hAnsi="Arial" w:cs="Arial"/>
          <w:b/>
          <w:bCs/>
          <w:sz w:val="20"/>
          <w:szCs w:val="20"/>
        </w:rPr>
        <w:t xml:space="preserve"> </w:t>
      </w:r>
      <w:r w:rsidR="004A36AA" w:rsidRPr="004A36AA">
        <w:rPr>
          <w:rFonts w:ascii="Arial" w:hAnsi="Arial" w:cs="Arial"/>
          <w:sz w:val="20"/>
          <w:szCs w:val="20"/>
        </w:rPr>
        <w:t>Fica autorizado, no âmbito do Município de</w:t>
      </w:r>
      <w:r w:rsidR="004A36AA">
        <w:rPr>
          <w:rFonts w:ascii="Arial" w:hAnsi="Arial" w:cs="Arial"/>
          <w:sz w:val="20"/>
          <w:szCs w:val="20"/>
        </w:rPr>
        <w:t xml:space="preserve"> </w:t>
      </w:r>
      <w:r w:rsidR="004A36AA" w:rsidRPr="004A36AA">
        <w:rPr>
          <w:rFonts w:ascii="Arial" w:hAnsi="Arial" w:cs="Arial"/>
          <w:sz w:val="20"/>
          <w:szCs w:val="20"/>
        </w:rPr>
        <w:t>Ferraz de Vasconcelos, o compartilhamento de imagens obtidas por</w:t>
      </w:r>
      <w:r w:rsidR="004A36AA">
        <w:rPr>
          <w:rFonts w:ascii="Arial" w:hAnsi="Arial" w:cs="Arial"/>
          <w:sz w:val="20"/>
          <w:szCs w:val="20"/>
        </w:rPr>
        <w:t xml:space="preserve"> </w:t>
      </w:r>
      <w:r w:rsidR="004A36AA" w:rsidRPr="004A36AA">
        <w:rPr>
          <w:rFonts w:ascii="Arial" w:hAnsi="Arial" w:cs="Arial"/>
          <w:sz w:val="20"/>
          <w:szCs w:val="20"/>
        </w:rPr>
        <w:t>câmeras de segurança ou de vigilância privadas com a Central Integrada de</w:t>
      </w:r>
      <w:r w:rsidR="004A36AA">
        <w:rPr>
          <w:rFonts w:ascii="Arial" w:hAnsi="Arial" w:cs="Arial"/>
          <w:sz w:val="20"/>
          <w:szCs w:val="20"/>
        </w:rPr>
        <w:t xml:space="preserve"> </w:t>
      </w:r>
      <w:r w:rsidR="004A36AA" w:rsidRPr="004A36AA">
        <w:rPr>
          <w:rFonts w:ascii="Arial" w:hAnsi="Arial" w:cs="Arial"/>
          <w:sz w:val="20"/>
          <w:szCs w:val="20"/>
        </w:rPr>
        <w:t>Monitoramento do Município, vinculada ao Departamento de Inteligência e</w:t>
      </w:r>
      <w:r w:rsidR="004A36AA">
        <w:rPr>
          <w:rFonts w:ascii="Arial" w:hAnsi="Arial" w:cs="Arial"/>
          <w:sz w:val="20"/>
          <w:szCs w:val="20"/>
        </w:rPr>
        <w:t xml:space="preserve"> </w:t>
      </w:r>
      <w:r w:rsidR="004A36AA" w:rsidRPr="004A36AA">
        <w:rPr>
          <w:rFonts w:ascii="Arial" w:hAnsi="Arial" w:cs="Arial"/>
          <w:sz w:val="20"/>
          <w:szCs w:val="20"/>
        </w:rPr>
        <w:t>Monitoramento da Secretaria Municipal de Segurança Urbana e Defesa Ci</w:t>
      </w:r>
      <w:r w:rsidR="004A36AA">
        <w:rPr>
          <w:rFonts w:ascii="Arial" w:hAnsi="Arial" w:cs="Arial"/>
          <w:sz w:val="20"/>
          <w:szCs w:val="20"/>
        </w:rPr>
        <w:t>vil</w:t>
      </w:r>
      <w:r w:rsidR="004A36AA" w:rsidRPr="004A36AA">
        <w:rPr>
          <w:rFonts w:ascii="Arial" w:hAnsi="Arial" w:cs="Arial"/>
          <w:sz w:val="20"/>
          <w:szCs w:val="20"/>
        </w:rPr>
        <w:t>,</w:t>
      </w:r>
      <w:r w:rsidR="004A36AA">
        <w:rPr>
          <w:rFonts w:ascii="Arial" w:hAnsi="Arial" w:cs="Arial"/>
          <w:sz w:val="20"/>
          <w:szCs w:val="20"/>
        </w:rPr>
        <w:t xml:space="preserve"> </w:t>
      </w:r>
      <w:r w:rsidR="004A36AA" w:rsidRPr="004A36AA">
        <w:rPr>
          <w:rFonts w:ascii="Arial" w:hAnsi="Arial" w:cs="Arial"/>
          <w:sz w:val="20"/>
          <w:szCs w:val="20"/>
        </w:rPr>
        <w:t>a fim de potencializar o combate à criminalidade, a fiscalização de posturas</w:t>
      </w:r>
      <w:r w:rsidR="004A36AA">
        <w:rPr>
          <w:rFonts w:ascii="Arial" w:hAnsi="Arial" w:cs="Arial"/>
          <w:sz w:val="20"/>
          <w:szCs w:val="20"/>
        </w:rPr>
        <w:t xml:space="preserve"> </w:t>
      </w:r>
      <w:r w:rsidR="004A36AA" w:rsidRPr="004A36AA">
        <w:rPr>
          <w:rFonts w:ascii="Arial" w:hAnsi="Arial" w:cs="Arial"/>
          <w:sz w:val="20"/>
          <w:szCs w:val="20"/>
        </w:rPr>
        <w:t>e o pronto atendimento a situações de urgência e emergência dentro do</w:t>
      </w:r>
      <w:r w:rsidR="004A36AA">
        <w:rPr>
          <w:rFonts w:ascii="Arial" w:hAnsi="Arial" w:cs="Arial"/>
          <w:sz w:val="20"/>
          <w:szCs w:val="20"/>
        </w:rPr>
        <w:t xml:space="preserve"> </w:t>
      </w:r>
      <w:r w:rsidR="004A36AA" w:rsidRPr="004A36AA">
        <w:rPr>
          <w:rFonts w:ascii="Arial" w:hAnsi="Arial" w:cs="Arial"/>
          <w:sz w:val="20"/>
          <w:szCs w:val="20"/>
        </w:rPr>
        <w:t>Município, especialmente visando:</w:t>
      </w:r>
    </w:p>
    <w:p w14:paraId="5E479C51" w14:textId="77777777" w:rsidR="004A36AA" w:rsidRP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435D6C" w14:textId="6BC3DCAE" w:rsidR="004A36AA" w:rsidRP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 xml:space="preserve">I </w:t>
      </w:r>
      <w:r w:rsidRPr="004A36AA">
        <w:rPr>
          <w:rFonts w:ascii="Arial" w:hAnsi="Arial" w:cs="Arial"/>
          <w:sz w:val="20"/>
          <w:szCs w:val="20"/>
        </w:rPr>
        <w:t>- maximizar o alcance da Central Integrada 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Monitoramento do Município, proporcionando acesso a imagens captadas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por câmeras privadas aos agentes da Guarda Civil Municipal, a fim 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monitorar as vias públicas e orientar operações dos órgãos de segurança;</w:t>
      </w:r>
    </w:p>
    <w:p w14:paraId="1E9F3F54" w14:textId="77777777" w:rsid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439C5A" w14:textId="561C4BE5" w:rsidR="004A36AA" w:rsidRP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II -</w:t>
      </w:r>
      <w:r w:rsidRPr="004A36AA">
        <w:rPr>
          <w:rFonts w:ascii="Arial" w:hAnsi="Arial" w:cs="Arial"/>
          <w:sz w:val="20"/>
          <w:szCs w:val="20"/>
        </w:rPr>
        <w:t xml:space="preserve"> preservar a integridade dos patrimônios público,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privado e do cidadão;</w:t>
      </w:r>
    </w:p>
    <w:p w14:paraId="728CCB07" w14:textId="77777777" w:rsid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764D70" w14:textId="5D144918" w:rsidR="004A36AA" w:rsidRP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III -</w:t>
      </w:r>
      <w:r w:rsidRPr="004A36AA">
        <w:rPr>
          <w:rFonts w:ascii="Arial" w:hAnsi="Arial" w:cs="Arial"/>
          <w:sz w:val="20"/>
          <w:szCs w:val="20"/>
        </w:rPr>
        <w:t xml:space="preserve"> inibir a ocorrência de infrações penais ou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administrativas nas áreas abrangidas pelo videomonitoramento;</w:t>
      </w:r>
    </w:p>
    <w:p w14:paraId="69667D43" w14:textId="77777777" w:rsid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7861A5" w14:textId="33CA3597" w:rsidR="004A36AA" w:rsidRP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IV -</w:t>
      </w:r>
      <w:r w:rsidRPr="004A36AA">
        <w:rPr>
          <w:rFonts w:ascii="Arial" w:hAnsi="Arial" w:cs="Arial"/>
          <w:sz w:val="20"/>
          <w:szCs w:val="20"/>
        </w:rPr>
        <w:t xml:space="preserve"> auxiliar na comprovação da materialidade 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possíveis infrações penais ou administrativas, que porventura sejam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captadas pela rede de videomonitoramento, respeitadas as formalidades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cabíveis e mediante devida autorização ou requisição legal;</w:t>
      </w:r>
    </w:p>
    <w:p w14:paraId="35231A58" w14:textId="77777777" w:rsid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F28739" w14:textId="20B01DC3" w:rsidR="004A36AA" w:rsidRP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V -</w:t>
      </w:r>
      <w:r w:rsidRPr="004A36AA">
        <w:rPr>
          <w:rFonts w:ascii="Arial" w:hAnsi="Arial" w:cs="Arial"/>
          <w:sz w:val="20"/>
          <w:szCs w:val="20"/>
        </w:rPr>
        <w:t xml:space="preserve"> cooperar na implementação das políticas públicas 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segurança desenvolvidas pela Secretaria Municipal de Segurança Urbana 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Defesa Civil;</w:t>
      </w:r>
    </w:p>
    <w:p w14:paraId="0516F596" w14:textId="77777777" w:rsid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1979F6" w14:textId="00DC1869" w:rsidR="004A36AA" w:rsidRP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VI -</w:t>
      </w:r>
      <w:r w:rsidRPr="004A36AA">
        <w:rPr>
          <w:rFonts w:ascii="Arial" w:hAnsi="Arial" w:cs="Arial"/>
          <w:sz w:val="20"/>
          <w:szCs w:val="20"/>
        </w:rPr>
        <w:t xml:space="preserve"> intensificar monitoramento de vias públicas que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tenham escolas, outros equipamentos ou logradouros públicos que tenham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grande circulação de pessoas, bem como as vias que tenham altos índices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de ocorrências de infrações administrativas ou penais;</w:t>
      </w:r>
      <w:r w:rsidR="001C06F3">
        <w:rPr>
          <w:rFonts w:ascii="Arial" w:hAnsi="Arial" w:cs="Arial"/>
          <w:sz w:val="20"/>
          <w:szCs w:val="20"/>
        </w:rPr>
        <w:t xml:space="preserve"> e</w:t>
      </w:r>
    </w:p>
    <w:p w14:paraId="0C9A5106" w14:textId="77777777" w:rsidR="004A36AA" w:rsidRP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E2CB02F" w14:textId="6B30FBA5" w:rsidR="001B56E2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VII -</w:t>
      </w:r>
      <w:r w:rsidRPr="004A36AA">
        <w:rPr>
          <w:rFonts w:ascii="Arial" w:hAnsi="Arial" w:cs="Arial"/>
          <w:sz w:val="20"/>
          <w:szCs w:val="20"/>
        </w:rPr>
        <w:t xml:space="preserve"> atender com prontidão as ocorrências que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demandam resposta imediata das forças de segurança ou de urgência 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emergência.</w:t>
      </w:r>
    </w:p>
    <w:p w14:paraId="4D69A824" w14:textId="77777777" w:rsidR="004A36AA" w:rsidRDefault="004A36AA" w:rsidP="004A36A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43C7F0" w14:textId="2BCB5AAA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Parágrafo único.</w:t>
      </w:r>
      <w:r w:rsidRPr="004A36AA">
        <w:rPr>
          <w:rFonts w:ascii="Arial" w:hAnsi="Arial" w:cs="Arial"/>
          <w:sz w:val="20"/>
          <w:szCs w:val="20"/>
        </w:rPr>
        <w:t xml:space="preserve"> As imagens compartilhadas nos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termos do caput deste artigo deverão ser utilizadas exclusivamente para os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fins previstos nesta Lei e poderão ser armazenadas pelo Poder Executivo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pelo período mínimo a ser estabelecido no Decreto de regulamentação.</w:t>
      </w:r>
    </w:p>
    <w:p w14:paraId="4EDA3A28" w14:textId="77777777" w:rsid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9F6198" w14:textId="29950EBB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Art. 2º</w:t>
      </w:r>
      <w:r w:rsidRPr="004A36AA">
        <w:rPr>
          <w:rFonts w:ascii="Arial" w:hAnsi="Arial" w:cs="Arial"/>
          <w:sz w:val="20"/>
          <w:szCs w:val="20"/>
        </w:rPr>
        <w:t xml:space="preserve"> O compartilhamento de imagens previsto no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artigo 1° desta Lei depende de adesão espontânea da parte interessada em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ceder as imagens captadas por suas câmeras de vigilância ou segurança,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que deverá fazê-la mediante requerimento endereçado ao órgão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responsável a ser definido pelo Poder Executivo Municipal.</w:t>
      </w:r>
    </w:p>
    <w:p w14:paraId="75F3EB41" w14:textId="77777777" w:rsid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A52C54" w14:textId="2AB73B26" w:rsid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Considera-se parte interessada o cedente das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imagens, que pode ser pessoa física ou jurídica detentora da propriedade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ou posse do imóvel residencial ou comercial em que o sistema de captação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de imagens por câmeras de segurança ou vigilância esteja instalado.</w:t>
      </w:r>
    </w:p>
    <w:p w14:paraId="052D11EC" w14:textId="77777777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14FFCA" w14:textId="2ABC6B50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lastRenderedPageBreak/>
        <w:t>§ 2°</w:t>
      </w:r>
      <w:r w:rsidRPr="004A36AA">
        <w:rPr>
          <w:rFonts w:ascii="Arial" w:hAnsi="Arial" w:cs="Arial"/>
          <w:sz w:val="20"/>
          <w:szCs w:val="20"/>
        </w:rPr>
        <w:t xml:space="preserve"> Enquadram-se também como cedente das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imagens, para os fins desta Lei, as empresas de segurança ou vigilância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privada, cabendo, todavia, sempre à parte interessada, proprietária ou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possuidora do imóvel em que estejam instaladas as câmeras, a adesão 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que trata o caput deste artigo.</w:t>
      </w:r>
    </w:p>
    <w:p w14:paraId="31919FE8" w14:textId="77777777" w:rsidR="00BB185B" w:rsidRDefault="00BB185B" w:rsidP="004A36A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63D9E19" w14:textId="30330D4A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§ 3°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Os critérios de avaliação do requerimento 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adesão serão pautados pela observância de especificações e configurações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técnicas compatíveis com o sistema de videomonitoramento da Central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Integrada de Monitoramento do Município, bem como pelo interesse público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existente na captação das imagens do local apresentado, observados os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objetivos elencados no artigo 1 ° desta Lei.</w:t>
      </w:r>
    </w:p>
    <w:p w14:paraId="0E7E84D6" w14:textId="77777777" w:rsid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F765E2" w14:textId="7A7B92F9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§ 4°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Apenas poderão ser objeto de compartilhamento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as imagens de câmeras instaladas dentro dos limites da propriedade,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direcionadas exclusivamente para o passeio, vias e áreas públicas.</w:t>
      </w:r>
    </w:p>
    <w:p w14:paraId="46A727F4" w14:textId="77777777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9BFB8D7" w14:textId="78E664A0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§ 5°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Deferido o requerimento de adesão previsto no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caput deste artigo, a parte interessada assinará junto ao Poder Executivo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Municipal o respectivo Termo de Adesão ao sistema de compartilhamento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de imagens estabelecido nesta Lei.</w:t>
      </w:r>
    </w:p>
    <w:p w14:paraId="13AAB1B8" w14:textId="77777777" w:rsid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755DBD" w14:textId="52EDD7CF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§ 6°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Efetivada a adesão ao compartilhamento 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imagens com a Central Integrada de Monitoramento, a parte interessada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poderá afixar em área visível do imóvel uma placa com os seguintes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dizeres: "Atenção! As imagens externas deste local, captadas pelas câmeras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de vigilância deste imóvel, são compartilhadas com a Central Integrada 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Monitoramento do Município de Ferraz de Vasconcelos, nos termos da Lei</w:t>
      </w:r>
      <w:r>
        <w:rPr>
          <w:rFonts w:ascii="Arial" w:hAnsi="Arial" w:cs="Arial"/>
          <w:sz w:val="20"/>
          <w:szCs w:val="20"/>
        </w:rPr>
        <w:t>.</w:t>
      </w:r>
    </w:p>
    <w:p w14:paraId="2879878E" w14:textId="77777777" w:rsid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D0E357" w14:textId="6A5118B3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As despesas decorrentes da aquisição,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instalação e manutenção das câmeras de segurança ou vigilância previstas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nesta Lei correrão exclusivamente por conta de seus respectivos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proprietários.</w:t>
      </w:r>
    </w:p>
    <w:p w14:paraId="03F654FF" w14:textId="77777777" w:rsid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223A46" w14:textId="76AF3B53" w:rsid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36AA">
        <w:rPr>
          <w:rFonts w:ascii="Arial" w:hAnsi="Arial" w:cs="Arial"/>
          <w:b/>
          <w:bCs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A efetiva captação, compartilhamento,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tratamento e utilização de dados e informações provenientes das imagens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cedidas, deverão respeitar a inviolabilidade da intimidade, da vida privada,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da honra e da imagem das pessoas, bem como a preservação dos demais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direitos e garantias constitucionais e o contido na Lei Federal n° 13. 709, de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14 de agosto de 2018 - Lei Geral de Proteção de Dados Pessoais (LGPD).</w:t>
      </w:r>
    </w:p>
    <w:p w14:paraId="4A2B59B0" w14:textId="77777777" w:rsidR="004A36AA" w:rsidRPr="004A36AA" w:rsidRDefault="004A36AA" w:rsidP="004A36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C1D1DE" w14:textId="54C6345F" w:rsidR="001B56E2" w:rsidRDefault="004A36AA" w:rsidP="005D30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301B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Caso haja utilização ou compartilhamento</w:t>
      </w:r>
      <w:r w:rsidR="005D301B"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indevidos das imagens cedidas nos termos desta Lei, o Poder Executivo</w:t>
      </w:r>
      <w:r w:rsidR="005D301B"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procederá a apuração dos fatos, observado o direito ao contraditório e à</w:t>
      </w:r>
      <w:r w:rsidR="005D301B"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ampla defesa, a fim de que sejam eventualmente aplicadas as sanções</w:t>
      </w:r>
      <w:r w:rsidR="005D301B">
        <w:rPr>
          <w:rFonts w:ascii="Arial" w:hAnsi="Arial" w:cs="Arial"/>
          <w:sz w:val="20"/>
          <w:szCs w:val="20"/>
        </w:rPr>
        <w:t xml:space="preserve"> </w:t>
      </w:r>
      <w:r w:rsidRPr="004A36AA">
        <w:rPr>
          <w:rFonts w:ascii="Arial" w:hAnsi="Arial" w:cs="Arial"/>
          <w:sz w:val="20"/>
          <w:szCs w:val="20"/>
        </w:rPr>
        <w:t>legais cabíveis.</w:t>
      </w:r>
    </w:p>
    <w:p w14:paraId="29E7787B" w14:textId="77777777" w:rsidR="005D301B" w:rsidRDefault="005D301B" w:rsidP="005D30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E1B5FC" w14:textId="09EBF92D" w:rsidR="0012682F" w:rsidRDefault="005D301B" w:rsidP="001268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301B">
        <w:rPr>
          <w:rFonts w:ascii="Arial" w:hAnsi="Arial" w:cs="Arial"/>
          <w:b/>
          <w:bCs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="0012682F" w:rsidRPr="0012682F">
        <w:rPr>
          <w:rFonts w:ascii="Arial" w:hAnsi="Arial" w:cs="Arial"/>
          <w:sz w:val="20"/>
          <w:szCs w:val="20"/>
        </w:rPr>
        <w:t>O Poder Executivo regulamentará esta Lei por</w:t>
      </w:r>
      <w:r w:rsidR="0012682F">
        <w:rPr>
          <w:rFonts w:ascii="Arial" w:hAnsi="Arial" w:cs="Arial"/>
          <w:sz w:val="20"/>
          <w:szCs w:val="20"/>
        </w:rPr>
        <w:t xml:space="preserve"> </w:t>
      </w:r>
      <w:r w:rsidR="0012682F" w:rsidRPr="0012682F">
        <w:rPr>
          <w:rFonts w:ascii="Arial" w:hAnsi="Arial" w:cs="Arial"/>
          <w:sz w:val="20"/>
          <w:szCs w:val="20"/>
        </w:rPr>
        <w:t>Decreto, em especial quanto ao procedimento para adesão e definição de</w:t>
      </w:r>
      <w:r w:rsidR="0012682F">
        <w:rPr>
          <w:rFonts w:ascii="Arial" w:hAnsi="Arial" w:cs="Arial"/>
          <w:sz w:val="20"/>
          <w:szCs w:val="20"/>
        </w:rPr>
        <w:t xml:space="preserve"> </w:t>
      </w:r>
      <w:r w:rsidR="0012682F" w:rsidRPr="0012682F">
        <w:rPr>
          <w:rFonts w:ascii="Arial" w:hAnsi="Arial" w:cs="Arial"/>
          <w:sz w:val="20"/>
          <w:szCs w:val="20"/>
        </w:rPr>
        <w:t>eventuais especificações técnicas, se necessári</w:t>
      </w:r>
      <w:r w:rsidR="0012682F">
        <w:rPr>
          <w:rFonts w:ascii="Arial" w:hAnsi="Arial" w:cs="Arial"/>
          <w:sz w:val="20"/>
          <w:szCs w:val="20"/>
        </w:rPr>
        <w:t>o</w:t>
      </w:r>
    </w:p>
    <w:p w14:paraId="7064706E" w14:textId="77777777" w:rsidR="0012682F" w:rsidRDefault="0012682F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E91E68" w14:textId="254EEB42" w:rsidR="0012682F" w:rsidRDefault="0012682F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2682F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36C559DD" w14:textId="77777777" w:rsidR="0012682F" w:rsidRDefault="0012682F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87A9F4" w14:textId="77777777" w:rsidR="0012682F" w:rsidRDefault="0012682F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54EC81D6" w:rsidR="00E942B8" w:rsidRPr="00364ABD" w:rsidRDefault="00B12A9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12682F">
        <w:rPr>
          <w:rFonts w:ascii="Arial" w:hAnsi="Arial" w:cs="Arial"/>
          <w:sz w:val="20"/>
          <w:szCs w:val="20"/>
        </w:rPr>
        <w:t>30</w:t>
      </w:r>
      <w:r w:rsidR="00E942B8" w:rsidRPr="00364ABD">
        <w:rPr>
          <w:rFonts w:ascii="Arial" w:hAnsi="Arial" w:cs="Arial"/>
          <w:sz w:val="20"/>
          <w:szCs w:val="20"/>
        </w:rPr>
        <w:t xml:space="preserve"> de </w:t>
      </w:r>
      <w:r w:rsidR="00DC23CB">
        <w:rPr>
          <w:rFonts w:ascii="Arial" w:hAnsi="Arial" w:cs="Arial"/>
          <w:sz w:val="20"/>
          <w:szCs w:val="20"/>
        </w:rPr>
        <w:t>outubro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Pr="00364ABD">
        <w:rPr>
          <w:rFonts w:ascii="Arial" w:hAnsi="Arial" w:cs="Arial"/>
          <w:sz w:val="20"/>
          <w:szCs w:val="20"/>
        </w:rPr>
        <w:t>3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6A8EFC89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 xml:space="preserve">PRISCILA CONCEIÇÃO GAMBALE VIEIRA MATOS </w:t>
      </w:r>
    </w:p>
    <w:p w14:paraId="64FFB1E5" w14:textId="3700EE56" w:rsidR="00FA4485" w:rsidRDefault="00D3563B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Prefeita</w:t>
      </w:r>
      <w:r w:rsidR="00941A3B">
        <w:rPr>
          <w:rFonts w:ascii="Arial" w:hAnsi="Arial" w:cs="Arial"/>
          <w:sz w:val="20"/>
          <w:szCs w:val="20"/>
        </w:rPr>
        <w:t xml:space="preserve"> </w:t>
      </w:r>
    </w:p>
    <w:p w14:paraId="315B1EBA" w14:textId="77777777" w:rsidR="0012682F" w:rsidRDefault="0012682F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679851" w14:textId="77777777" w:rsidR="0012682F" w:rsidRDefault="0012682F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8934F7" w14:textId="154C8237" w:rsidR="0012682F" w:rsidRDefault="0012682F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DANIELE CRISTINA OLIVEIRA DE FREITAS</w:t>
      </w:r>
    </w:p>
    <w:p w14:paraId="42BF5FD4" w14:textId="79CE5DDF" w:rsidR="0012682F" w:rsidRDefault="0012682F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Segurança Urbana e Defesa Civil</w:t>
      </w:r>
    </w:p>
    <w:p w14:paraId="37BA957E" w14:textId="77777777" w:rsidR="00D3563B" w:rsidRDefault="00D3563B" w:rsidP="002C73E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0AE2C464" w:rsidR="0051079A" w:rsidRPr="00364ABD" w:rsidRDefault="00D3563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lastRenderedPageBreak/>
        <w:t>Registrada n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o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Departamento de Administração da Secretaria Municipal de Administração e publicada no Quadro de Avisos do Paço Municipal e no B.O.M. – Boletim Oficial Municipal.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0BA64DF" w:rsidR="0051079A" w:rsidRPr="00364ABD" w:rsidRDefault="00286FFC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</w:t>
      </w:r>
      <w:r w:rsidR="00117337">
        <w:rPr>
          <w:rFonts w:ascii="Arial" w:eastAsia="Times New Roman" w:hAnsi="Arial" w:cs="Arial"/>
          <w:sz w:val="20"/>
          <w:szCs w:val="20"/>
          <w:lang w:eastAsia="pt-BR"/>
        </w:rPr>
        <w:t>I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BRITO SOUZA</w:t>
      </w:r>
    </w:p>
    <w:p w14:paraId="0381F716" w14:textId="116AC16A" w:rsidR="00C16188" w:rsidRDefault="00D3563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Secretária Municipal de </w:t>
      </w:r>
      <w:r w:rsidR="00286FFC">
        <w:rPr>
          <w:rFonts w:ascii="Arial" w:eastAsia="Times New Roman" w:hAnsi="Arial" w:cs="Arial"/>
          <w:sz w:val="20"/>
          <w:szCs w:val="20"/>
          <w:lang w:eastAsia="pt-BR"/>
        </w:rPr>
        <w:t>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46AB5CD" w14:textId="77777777" w:rsidR="00C16188" w:rsidRPr="00511C24" w:rsidRDefault="00C16188" w:rsidP="00C1618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CBBCA82" w14:textId="2BF0C0D7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182CA7A3" w14:textId="73DC1ED0" w:rsidR="009243B3" w:rsidRPr="00364ABD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96FA03" w14:textId="77777777" w:rsidR="00803E5F" w:rsidRPr="00364ABD" w:rsidRDefault="00803E5F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27C7CC" w14:textId="07E9B33B" w:rsidR="009243B3" w:rsidRPr="00364ABD" w:rsidRDefault="009243B3" w:rsidP="00ED382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9243B3" w:rsidRPr="00364ABD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visionView w:inkAnnotations="0"/>
  <w:defaultTabStop w:val="708"/>
  <w:hyphenationZone w:val="425"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1A56"/>
    <w:rsid w:val="00001F10"/>
    <w:rsid w:val="00003F78"/>
    <w:rsid w:val="00004DD3"/>
    <w:rsid w:val="00012A5E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DF"/>
    <w:rsid w:val="000920A7"/>
    <w:rsid w:val="00093711"/>
    <w:rsid w:val="00093D40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D3245"/>
    <w:rsid w:val="000D3CB2"/>
    <w:rsid w:val="000D73E2"/>
    <w:rsid w:val="000D7AD4"/>
    <w:rsid w:val="000E0222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682F"/>
    <w:rsid w:val="00127A68"/>
    <w:rsid w:val="00130B62"/>
    <w:rsid w:val="00130D9C"/>
    <w:rsid w:val="00131B25"/>
    <w:rsid w:val="00136E16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749BF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B16FA"/>
    <w:rsid w:val="001B313D"/>
    <w:rsid w:val="001B35B8"/>
    <w:rsid w:val="001B36A6"/>
    <w:rsid w:val="001B56E2"/>
    <w:rsid w:val="001C06F3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36BA"/>
    <w:rsid w:val="00237A3C"/>
    <w:rsid w:val="002420F7"/>
    <w:rsid w:val="0024344F"/>
    <w:rsid w:val="002442B9"/>
    <w:rsid w:val="00244AB2"/>
    <w:rsid w:val="00255F03"/>
    <w:rsid w:val="00261C2C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E6F"/>
    <w:rsid w:val="003004C1"/>
    <w:rsid w:val="003131D1"/>
    <w:rsid w:val="003149C6"/>
    <w:rsid w:val="0032120F"/>
    <w:rsid w:val="003212DE"/>
    <w:rsid w:val="00321D04"/>
    <w:rsid w:val="00324267"/>
    <w:rsid w:val="00324306"/>
    <w:rsid w:val="00327F3B"/>
    <w:rsid w:val="003300D4"/>
    <w:rsid w:val="00332826"/>
    <w:rsid w:val="003365D0"/>
    <w:rsid w:val="00345AAE"/>
    <w:rsid w:val="00351D3A"/>
    <w:rsid w:val="0035345A"/>
    <w:rsid w:val="0035404A"/>
    <w:rsid w:val="003554DA"/>
    <w:rsid w:val="00356461"/>
    <w:rsid w:val="00364ABD"/>
    <w:rsid w:val="00385342"/>
    <w:rsid w:val="00387146"/>
    <w:rsid w:val="00391717"/>
    <w:rsid w:val="00392254"/>
    <w:rsid w:val="00395DF2"/>
    <w:rsid w:val="00396DFF"/>
    <w:rsid w:val="003A030E"/>
    <w:rsid w:val="003B6882"/>
    <w:rsid w:val="003C35E1"/>
    <w:rsid w:val="003C596E"/>
    <w:rsid w:val="003D2349"/>
    <w:rsid w:val="003D2526"/>
    <w:rsid w:val="003D26DD"/>
    <w:rsid w:val="003D72E2"/>
    <w:rsid w:val="003D7A12"/>
    <w:rsid w:val="003E1CD9"/>
    <w:rsid w:val="003E7C0C"/>
    <w:rsid w:val="003F05B0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A36AA"/>
    <w:rsid w:val="004B0715"/>
    <w:rsid w:val="004B1DB5"/>
    <w:rsid w:val="004C2077"/>
    <w:rsid w:val="004C20FD"/>
    <w:rsid w:val="004C39E5"/>
    <w:rsid w:val="004C720D"/>
    <w:rsid w:val="004D177E"/>
    <w:rsid w:val="004D6D4D"/>
    <w:rsid w:val="004F5D1F"/>
    <w:rsid w:val="004F67A3"/>
    <w:rsid w:val="0050403F"/>
    <w:rsid w:val="00506476"/>
    <w:rsid w:val="0051079A"/>
    <w:rsid w:val="00511C24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8DA"/>
    <w:rsid w:val="005527D3"/>
    <w:rsid w:val="00557446"/>
    <w:rsid w:val="005574C1"/>
    <w:rsid w:val="00557E33"/>
    <w:rsid w:val="0056147E"/>
    <w:rsid w:val="00564951"/>
    <w:rsid w:val="005649AE"/>
    <w:rsid w:val="00564FBE"/>
    <w:rsid w:val="005730D0"/>
    <w:rsid w:val="005730DD"/>
    <w:rsid w:val="00574CB5"/>
    <w:rsid w:val="00575C0F"/>
    <w:rsid w:val="00577254"/>
    <w:rsid w:val="00581D0F"/>
    <w:rsid w:val="00584015"/>
    <w:rsid w:val="0058519C"/>
    <w:rsid w:val="005912A2"/>
    <w:rsid w:val="00591BA4"/>
    <w:rsid w:val="00595776"/>
    <w:rsid w:val="00595D29"/>
    <w:rsid w:val="005A4A71"/>
    <w:rsid w:val="005A5858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301B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C30"/>
    <w:rsid w:val="00626F08"/>
    <w:rsid w:val="00627C29"/>
    <w:rsid w:val="006311FC"/>
    <w:rsid w:val="00632C84"/>
    <w:rsid w:val="00641434"/>
    <w:rsid w:val="00642CE0"/>
    <w:rsid w:val="006502FC"/>
    <w:rsid w:val="00650914"/>
    <w:rsid w:val="00652BF2"/>
    <w:rsid w:val="006547A3"/>
    <w:rsid w:val="00655F72"/>
    <w:rsid w:val="00656144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4D5D"/>
    <w:rsid w:val="006B7C1C"/>
    <w:rsid w:val="006C32BA"/>
    <w:rsid w:val="006C4DB4"/>
    <w:rsid w:val="006C7C1E"/>
    <w:rsid w:val="006D01F7"/>
    <w:rsid w:val="006E22FD"/>
    <w:rsid w:val="006F1135"/>
    <w:rsid w:val="006F408E"/>
    <w:rsid w:val="006F4C74"/>
    <w:rsid w:val="006F5369"/>
    <w:rsid w:val="006F7F08"/>
    <w:rsid w:val="00703FA7"/>
    <w:rsid w:val="007070B8"/>
    <w:rsid w:val="00711239"/>
    <w:rsid w:val="0071278D"/>
    <w:rsid w:val="00712ED5"/>
    <w:rsid w:val="007372DE"/>
    <w:rsid w:val="00742A02"/>
    <w:rsid w:val="007456D1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00F6"/>
    <w:rsid w:val="007A4E90"/>
    <w:rsid w:val="007A6383"/>
    <w:rsid w:val="007B09B6"/>
    <w:rsid w:val="007B3876"/>
    <w:rsid w:val="007B58E5"/>
    <w:rsid w:val="007B70FB"/>
    <w:rsid w:val="007C025B"/>
    <w:rsid w:val="007D20E6"/>
    <w:rsid w:val="007D257A"/>
    <w:rsid w:val="007D3200"/>
    <w:rsid w:val="007E1C1E"/>
    <w:rsid w:val="007E77C2"/>
    <w:rsid w:val="007E77D8"/>
    <w:rsid w:val="007F2FD3"/>
    <w:rsid w:val="007F3212"/>
    <w:rsid w:val="007F5D9A"/>
    <w:rsid w:val="007F6443"/>
    <w:rsid w:val="007F6C6D"/>
    <w:rsid w:val="00802514"/>
    <w:rsid w:val="00803410"/>
    <w:rsid w:val="00803E5F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A4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58E3"/>
    <w:rsid w:val="00A45C54"/>
    <w:rsid w:val="00A462C1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D1912"/>
    <w:rsid w:val="00AD1C95"/>
    <w:rsid w:val="00AD336B"/>
    <w:rsid w:val="00AD3FA5"/>
    <w:rsid w:val="00AD6554"/>
    <w:rsid w:val="00AD7D3E"/>
    <w:rsid w:val="00AF0449"/>
    <w:rsid w:val="00AF0B2B"/>
    <w:rsid w:val="00AF424F"/>
    <w:rsid w:val="00AF6F0B"/>
    <w:rsid w:val="00B002BE"/>
    <w:rsid w:val="00B005A8"/>
    <w:rsid w:val="00B07B01"/>
    <w:rsid w:val="00B104A9"/>
    <w:rsid w:val="00B12A90"/>
    <w:rsid w:val="00B143C5"/>
    <w:rsid w:val="00B14D7B"/>
    <w:rsid w:val="00B17E0A"/>
    <w:rsid w:val="00B31473"/>
    <w:rsid w:val="00B34C78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75B2"/>
    <w:rsid w:val="00B70CFB"/>
    <w:rsid w:val="00B73EBF"/>
    <w:rsid w:val="00B80970"/>
    <w:rsid w:val="00B81082"/>
    <w:rsid w:val="00B8349A"/>
    <w:rsid w:val="00B84216"/>
    <w:rsid w:val="00B858A6"/>
    <w:rsid w:val="00B861FD"/>
    <w:rsid w:val="00B901EA"/>
    <w:rsid w:val="00BA3977"/>
    <w:rsid w:val="00BA5B41"/>
    <w:rsid w:val="00BB185B"/>
    <w:rsid w:val="00BB1A39"/>
    <w:rsid w:val="00BB3CBD"/>
    <w:rsid w:val="00BB3E8C"/>
    <w:rsid w:val="00BC05BC"/>
    <w:rsid w:val="00BC2758"/>
    <w:rsid w:val="00BC27B6"/>
    <w:rsid w:val="00BC3C64"/>
    <w:rsid w:val="00BC447B"/>
    <w:rsid w:val="00BC4490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6188"/>
    <w:rsid w:val="00C211DF"/>
    <w:rsid w:val="00C23035"/>
    <w:rsid w:val="00C30677"/>
    <w:rsid w:val="00C34541"/>
    <w:rsid w:val="00C34CC9"/>
    <w:rsid w:val="00C44A80"/>
    <w:rsid w:val="00C45B98"/>
    <w:rsid w:val="00C54044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F0B11"/>
    <w:rsid w:val="00CF5D9C"/>
    <w:rsid w:val="00CF610D"/>
    <w:rsid w:val="00CF72A8"/>
    <w:rsid w:val="00D0137F"/>
    <w:rsid w:val="00D029EC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5A1"/>
    <w:rsid w:val="00DB3407"/>
    <w:rsid w:val="00DB42B8"/>
    <w:rsid w:val="00DC1379"/>
    <w:rsid w:val="00DC22C1"/>
    <w:rsid w:val="00DC23CB"/>
    <w:rsid w:val="00DC29EE"/>
    <w:rsid w:val="00DD2701"/>
    <w:rsid w:val="00DD78A0"/>
    <w:rsid w:val="00DE294F"/>
    <w:rsid w:val="00DE34E9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280A"/>
    <w:rsid w:val="00E42AC5"/>
    <w:rsid w:val="00E42FE5"/>
    <w:rsid w:val="00E449FE"/>
    <w:rsid w:val="00E47999"/>
    <w:rsid w:val="00E56444"/>
    <w:rsid w:val="00E729A4"/>
    <w:rsid w:val="00E7667B"/>
    <w:rsid w:val="00E768C3"/>
    <w:rsid w:val="00E77185"/>
    <w:rsid w:val="00E81D4E"/>
    <w:rsid w:val="00E82720"/>
    <w:rsid w:val="00E90B4D"/>
    <w:rsid w:val="00E9328E"/>
    <w:rsid w:val="00E942B8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6DD8"/>
    <w:rsid w:val="00F17AB0"/>
    <w:rsid w:val="00F247D7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8F3"/>
    <w:rsid w:val="00FD2D9B"/>
    <w:rsid w:val="00FD60E0"/>
    <w:rsid w:val="00FE19DF"/>
    <w:rsid w:val="00FE270A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7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953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6</cp:revision>
  <dcterms:created xsi:type="dcterms:W3CDTF">2023-10-31T20:12:00Z</dcterms:created>
  <dcterms:modified xsi:type="dcterms:W3CDTF">2026-10-06T18:15:00Z</dcterms:modified>
</cp:coreProperties>
</file>