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1DD579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C07909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C07909">
        <w:rPr>
          <w:rFonts w:ascii="Arial" w:hAnsi="Arial" w:cs="Arial"/>
          <w:b/>
          <w:sz w:val="20"/>
          <w:szCs w:val="20"/>
        </w:rPr>
        <w:t>24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76579F14" w:rsidR="00EA1061" w:rsidRDefault="00C07909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445A59">
        <w:rPr>
          <w:rFonts w:ascii="Arial" w:hAnsi="Arial" w:cs="Arial"/>
          <w:bCs/>
          <w:sz w:val="20"/>
          <w:szCs w:val="20"/>
        </w:rPr>
        <w:t xml:space="preserve">Institui o </w:t>
      </w:r>
      <w:r>
        <w:rPr>
          <w:rFonts w:ascii="Arial" w:hAnsi="Arial" w:cs="Arial"/>
          <w:bCs/>
          <w:sz w:val="20"/>
          <w:szCs w:val="20"/>
        </w:rPr>
        <w:t>Programa Municipal de Fiscalização Colaborativa de Resíduos Sólidos no Município de Ferraz de Vasconcelos e dá outras providências.”</w:t>
      </w:r>
    </w:p>
    <w:p w14:paraId="570E4A9B" w14:textId="77777777" w:rsidR="009760B6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162CCD" w14:textId="6356CFAE" w:rsidR="00B52639" w:rsidRDefault="00697236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445A59">
        <w:rPr>
          <w:rFonts w:ascii="Arial" w:hAnsi="Arial" w:cs="Arial"/>
          <w:sz w:val="20"/>
          <w:szCs w:val="20"/>
        </w:rPr>
        <w:t xml:space="preserve">Fica instituído, no Município de Ferraz de Vasconcelos, o </w:t>
      </w:r>
      <w:r w:rsidR="00C07909" w:rsidRPr="00C07909">
        <w:rPr>
          <w:rFonts w:ascii="Arial" w:hAnsi="Arial" w:cs="Arial"/>
          <w:sz w:val="20"/>
          <w:szCs w:val="20"/>
        </w:rPr>
        <w:t>Programa Municipal de Fiscalização Colaborativa de Resíduos Sólidos, com a</w:t>
      </w:r>
      <w:r w:rsidR="00C07909">
        <w:rPr>
          <w:rFonts w:ascii="Arial" w:hAnsi="Arial" w:cs="Arial"/>
          <w:sz w:val="20"/>
          <w:szCs w:val="20"/>
        </w:rPr>
        <w:t xml:space="preserve"> </w:t>
      </w:r>
      <w:r w:rsidR="00C07909" w:rsidRPr="00C07909">
        <w:rPr>
          <w:rFonts w:ascii="Arial" w:hAnsi="Arial" w:cs="Arial"/>
          <w:sz w:val="20"/>
          <w:szCs w:val="20"/>
        </w:rPr>
        <w:t>finalidade de incentivar a participação da população na identificação e comunicação</w:t>
      </w:r>
      <w:r w:rsidR="00C07909">
        <w:rPr>
          <w:rFonts w:ascii="Arial" w:hAnsi="Arial" w:cs="Arial"/>
          <w:sz w:val="20"/>
          <w:szCs w:val="20"/>
        </w:rPr>
        <w:t xml:space="preserve"> </w:t>
      </w:r>
      <w:r w:rsidR="00C07909" w:rsidRPr="00C07909">
        <w:rPr>
          <w:rFonts w:ascii="Arial" w:hAnsi="Arial" w:cs="Arial"/>
          <w:sz w:val="20"/>
          <w:szCs w:val="20"/>
        </w:rPr>
        <w:t>ao Poder Público de infrações relacionadas ao descarte irregular de resíduos.</w:t>
      </w:r>
    </w:p>
    <w:p w14:paraId="47145C1E" w14:textId="77777777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1510D4" w14:textId="086F9494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07909">
        <w:rPr>
          <w:rFonts w:ascii="Arial" w:hAnsi="Arial" w:cs="Arial"/>
          <w:sz w:val="20"/>
          <w:szCs w:val="20"/>
        </w:rPr>
        <w:t>Para fins do disposto nesta Lei, o Programa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aplica-se às infrações administrativas relacionadas ao descarte irregular de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resíduos, especialmente as previstas na Lei Municipal n°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1.408/1983, com as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alterações promovidas pela Lei Municipal n° 3.240/2015, bem como nas demais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normas municipais que tipifiquem como infração sujeita a multa as condutas que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se enquadrem nas seguintes hipóteses de ações lesivas ao meio ambiente:</w:t>
      </w:r>
    </w:p>
    <w:p w14:paraId="10298BA6" w14:textId="77777777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FB6599" w14:textId="77777777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>I -</w:t>
      </w:r>
      <w:r w:rsidRPr="00C07909">
        <w:rPr>
          <w:rFonts w:ascii="Arial" w:hAnsi="Arial" w:cs="Arial"/>
          <w:sz w:val="20"/>
          <w:szCs w:val="20"/>
        </w:rPr>
        <w:t xml:space="preserve"> descarte irregular de lixo em vias e logradouros públicos;</w:t>
      </w:r>
    </w:p>
    <w:p w14:paraId="57EEE87B" w14:textId="77777777" w:rsidR="00C07909" w:rsidRP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757353" w14:textId="77777777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07909">
        <w:rPr>
          <w:rFonts w:ascii="Arial" w:hAnsi="Arial" w:cs="Arial"/>
          <w:sz w:val="20"/>
          <w:szCs w:val="20"/>
        </w:rPr>
        <w:t>- descarte de entulho ou resíduos de construção;</w:t>
      </w:r>
    </w:p>
    <w:p w14:paraId="1E43B3C4" w14:textId="77777777" w:rsidR="00C07909" w:rsidRP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D621B3" w14:textId="77777777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07909">
        <w:rPr>
          <w:rFonts w:ascii="Arial" w:hAnsi="Arial" w:cs="Arial"/>
          <w:sz w:val="20"/>
          <w:szCs w:val="20"/>
        </w:rPr>
        <w:t>- descarte de resíduos em áreas verdes ou de preservação;</w:t>
      </w:r>
    </w:p>
    <w:p w14:paraId="083E0247" w14:textId="77777777" w:rsidR="00C07909" w:rsidRP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5167A9" w14:textId="267A6331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07909">
        <w:rPr>
          <w:rFonts w:ascii="Arial" w:hAnsi="Arial" w:cs="Arial"/>
          <w:sz w:val="20"/>
          <w:szCs w:val="20"/>
        </w:rPr>
        <w:t>- lançamento de resíduos em bueiros, galerias pluviais ou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cursos d'água;</w:t>
      </w:r>
    </w:p>
    <w:p w14:paraId="5A1BE4DC" w14:textId="77777777" w:rsidR="00C07909" w:rsidRP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25A83F" w14:textId="3C176F9D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07909">
        <w:rPr>
          <w:rFonts w:ascii="Arial" w:hAnsi="Arial" w:cs="Arial"/>
          <w:sz w:val="20"/>
          <w:szCs w:val="20"/>
        </w:rPr>
        <w:t>- outras formas de descarte, disposição ou destinação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irregular de resíduos urbanos.</w:t>
      </w:r>
    </w:p>
    <w:p w14:paraId="14DD5967" w14:textId="77777777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8B16EC" w14:textId="5C62B5D5" w:rsidR="000651D1" w:rsidRDefault="00445A59" w:rsidP="00445A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59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07909" w:rsidRPr="00C07909">
        <w:rPr>
          <w:rFonts w:ascii="Arial" w:hAnsi="Arial" w:cs="Arial"/>
          <w:sz w:val="20"/>
          <w:szCs w:val="20"/>
        </w:rPr>
        <w:t>O Programa tem por objetivos:</w:t>
      </w:r>
    </w:p>
    <w:p w14:paraId="1444BDAE" w14:textId="77777777" w:rsidR="00C07909" w:rsidRDefault="00C07909" w:rsidP="00445A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AD4DE" w14:textId="77777777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>I -</w:t>
      </w:r>
      <w:r w:rsidRPr="00C07909">
        <w:rPr>
          <w:rFonts w:ascii="Arial" w:hAnsi="Arial" w:cs="Arial"/>
          <w:sz w:val="20"/>
          <w:szCs w:val="20"/>
        </w:rPr>
        <w:t xml:space="preserve"> ampliar a eficiência da fiscalização ambiental e urbana;</w:t>
      </w:r>
    </w:p>
    <w:p w14:paraId="3C664050" w14:textId="77777777" w:rsidR="00C07909" w:rsidRP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F087DC" w14:textId="33C5C685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07909">
        <w:rPr>
          <w:rFonts w:ascii="Arial" w:hAnsi="Arial" w:cs="Arial"/>
          <w:sz w:val="20"/>
          <w:szCs w:val="20"/>
        </w:rPr>
        <w:t>- incentivar a participação cidadã na preservação do meio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ambiente;</w:t>
      </w:r>
    </w:p>
    <w:p w14:paraId="33FD126A" w14:textId="77777777" w:rsidR="00C07909" w:rsidRP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59CB01" w14:textId="432792B5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07909">
        <w:rPr>
          <w:rFonts w:ascii="Arial" w:hAnsi="Arial" w:cs="Arial"/>
          <w:sz w:val="20"/>
          <w:szCs w:val="20"/>
        </w:rPr>
        <w:t>- prevenir e combater o descarte irregular de resíduos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sólidos;</w:t>
      </w:r>
    </w:p>
    <w:p w14:paraId="2E39CA3C" w14:textId="77777777" w:rsidR="00C07909" w:rsidRP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4CF4A1" w14:textId="69CDA93F" w:rsidR="00C07909" w:rsidRDefault="00C07909" w:rsidP="00C0790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07909">
        <w:rPr>
          <w:rFonts w:ascii="Arial" w:hAnsi="Arial" w:cs="Arial"/>
          <w:sz w:val="20"/>
          <w:szCs w:val="20"/>
        </w:rPr>
        <w:t>- promover a educação ambiental e o controle social.</w:t>
      </w:r>
    </w:p>
    <w:p w14:paraId="1109BE7E" w14:textId="77777777" w:rsidR="00416CCC" w:rsidRDefault="00416CCC" w:rsidP="00065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FE7EE7" w14:textId="55429FA2" w:rsidR="00416CCC" w:rsidRDefault="00445A5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59">
        <w:rPr>
          <w:rFonts w:ascii="Arial" w:hAnsi="Arial" w:cs="Arial"/>
          <w:b/>
          <w:bCs/>
          <w:sz w:val="20"/>
          <w:szCs w:val="20"/>
        </w:rPr>
        <w:t>Art. 3</w:t>
      </w:r>
      <w:r w:rsidR="00C07909">
        <w:rPr>
          <w:rFonts w:ascii="Arial" w:hAnsi="Arial" w:cs="Arial"/>
          <w:b/>
          <w:bCs/>
          <w:sz w:val="20"/>
          <w:szCs w:val="20"/>
        </w:rPr>
        <w:t xml:space="preserve">° </w:t>
      </w:r>
      <w:r w:rsidR="00C07909" w:rsidRPr="00C07909">
        <w:rPr>
          <w:rFonts w:ascii="Arial" w:hAnsi="Arial" w:cs="Arial"/>
          <w:sz w:val="20"/>
          <w:szCs w:val="20"/>
        </w:rPr>
        <w:t>Qualquer pessoa poderá comunicar ao Poder Público a</w:t>
      </w:r>
      <w:r w:rsidR="00C07909">
        <w:rPr>
          <w:rFonts w:ascii="Arial" w:hAnsi="Arial" w:cs="Arial"/>
          <w:sz w:val="20"/>
          <w:szCs w:val="20"/>
        </w:rPr>
        <w:t xml:space="preserve"> </w:t>
      </w:r>
      <w:r w:rsidR="00C07909" w:rsidRPr="00C07909">
        <w:rPr>
          <w:rFonts w:ascii="Arial" w:hAnsi="Arial" w:cs="Arial"/>
          <w:sz w:val="20"/>
          <w:szCs w:val="20"/>
        </w:rPr>
        <w:t>ocorrência de condutas lesivas ao meio ambiente relacion</w:t>
      </w:r>
      <w:r w:rsidR="00C07909">
        <w:rPr>
          <w:rFonts w:ascii="Arial" w:hAnsi="Arial" w:cs="Arial"/>
          <w:sz w:val="20"/>
          <w:szCs w:val="20"/>
        </w:rPr>
        <w:t>a</w:t>
      </w:r>
      <w:r w:rsidR="00C07909" w:rsidRPr="00C07909">
        <w:rPr>
          <w:rFonts w:ascii="Arial" w:hAnsi="Arial" w:cs="Arial"/>
          <w:sz w:val="20"/>
          <w:szCs w:val="20"/>
        </w:rPr>
        <w:t>das o descarte</w:t>
      </w:r>
      <w:r w:rsidR="00C07909">
        <w:rPr>
          <w:rFonts w:ascii="Arial" w:hAnsi="Arial" w:cs="Arial"/>
          <w:sz w:val="20"/>
          <w:szCs w:val="20"/>
        </w:rPr>
        <w:t xml:space="preserve"> </w:t>
      </w:r>
      <w:r w:rsidR="00C07909" w:rsidRPr="00C07909">
        <w:rPr>
          <w:rFonts w:ascii="Arial" w:hAnsi="Arial" w:cs="Arial"/>
          <w:sz w:val="20"/>
          <w:szCs w:val="20"/>
        </w:rPr>
        <w:t>irregular de resíduos sólidos no território do Município.</w:t>
      </w:r>
    </w:p>
    <w:p w14:paraId="771F8212" w14:textId="77777777" w:rsidR="00445A59" w:rsidRDefault="00445A59" w:rsidP="00445A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FDE8B4" w14:textId="6C1E55FA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>Art. 4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Pr="00C07909">
        <w:rPr>
          <w:rFonts w:ascii="Arial" w:hAnsi="Arial" w:cs="Arial"/>
          <w:b/>
          <w:bCs/>
          <w:sz w:val="20"/>
          <w:szCs w:val="20"/>
        </w:rPr>
        <w:t>A comunicação deverá conter os seguintes elementos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07909">
        <w:rPr>
          <w:rFonts w:ascii="Arial" w:hAnsi="Arial" w:cs="Arial"/>
          <w:b/>
          <w:bCs/>
          <w:sz w:val="20"/>
          <w:szCs w:val="20"/>
        </w:rPr>
        <w:t>mínimos que permitam a identificação da conduta:</w:t>
      </w:r>
    </w:p>
    <w:p w14:paraId="2D9EAFEE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D51A8E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 - </w:t>
      </w:r>
      <w:r w:rsidRPr="00C07909">
        <w:rPr>
          <w:rFonts w:ascii="Arial" w:hAnsi="Arial" w:cs="Arial"/>
          <w:sz w:val="20"/>
          <w:szCs w:val="20"/>
        </w:rPr>
        <w:t>registro em vídeo do fato;</w:t>
      </w:r>
    </w:p>
    <w:p w14:paraId="34550D9C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689945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lastRenderedPageBreak/>
        <w:t xml:space="preserve">II - </w:t>
      </w:r>
      <w:r w:rsidRPr="00C07909">
        <w:rPr>
          <w:rFonts w:ascii="Arial" w:hAnsi="Arial" w:cs="Arial"/>
          <w:sz w:val="20"/>
          <w:szCs w:val="20"/>
        </w:rPr>
        <w:t>indicação do local da ocorrência;</w:t>
      </w:r>
    </w:p>
    <w:p w14:paraId="6A37B1ED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CCC42E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III - </w:t>
      </w:r>
      <w:r w:rsidRPr="00C07909">
        <w:rPr>
          <w:rFonts w:ascii="Arial" w:hAnsi="Arial" w:cs="Arial"/>
          <w:sz w:val="20"/>
          <w:szCs w:val="20"/>
        </w:rPr>
        <w:t>data e horário aproximados;</w:t>
      </w:r>
    </w:p>
    <w:p w14:paraId="3FAF000E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03FF6F" w14:textId="57AFA546" w:rsidR="00445A5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C07909">
        <w:rPr>
          <w:rFonts w:ascii="Arial" w:hAnsi="Arial" w:cs="Arial"/>
          <w:sz w:val="20"/>
          <w:szCs w:val="20"/>
        </w:rPr>
        <w:t>identificação do veículo, do responsável ou de qualquer outro elemento que contribua para a apuração, quando houver.</w:t>
      </w:r>
    </w:p>
    <w:p w14:paraId="0B04476E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883BE1" w14:textId="3CDF0DFE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5° </w:t>
      </w:r>
      <w:r w:rsidRPr="00C07909">
        <w:rPr>
          <w:rFonts w:ascii="Arial" w:hAnsi="Arial" w:cs="Arial"/>
          <w:sz w:val="20"/>
          <w:szCs w:val="20"/>
        </w:rPr>
        <w:t>Será admitida denúncia anônima para fins de fiscalização, hipótese em que não haverá direito ao recebimento da recompensa.</w:t>
      </w:r>
    </w:p>
    <w:p w14:paraId="55A502A6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727274" w14:textId="21F82F45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07909">
        <w:rPr>
          <w:rFonts w:ascii="Arial" w:hAnsi="Arial" w:cs="Arial"/>
          <w:sz w:val="20"/>
          <w:szCs w:val="20"/>
        </w:rPr>
        <w:t>A denúncia anônima poderá subsidiar ações fiscalizatórias, sem gerar direito subjetivo ao denunciante.</w:t>
      </w:r>
    </w:p>
    <w:p w14:paraId="567DA44E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CB12FA" w14:textId="747CFC2A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C07909">
        <w:rPr>
          <w:rFonts w:ascii="Arial" w:hAnsi="Arial" w:cs="Arial"/>
          <w:sz w:val="20"/>
          <w:szCs w:val="20"/>
        </w:rPr>
        <w:t>A denúncia será analisada pela autoridade competente, podendo subsidiar a instauração de procedimento administrativo destinado à apuração da infração ambiental e à eventual aplicação das penalidades cabíveis, observados o devido processo legal, o contraditório e a ampla defesa.</w:t>
      </w:r>
    </w:p>
    <w:p w14:paraId="0A406BEE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EE1B8D" w14:textId="5BC212FB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07909">
        <w:rPr>
          <w:rFonts w:ascii="Arial" w:hAnsi="Arial" w:cs="Arial"/>
          <w:sz w:val="20"/>
          <w:szCs w:val="20"/>
        </w:rPr>
        <w:t>A denúncia ou comunicação de conduta lesiva ao meio ambiente não implica delegação do poder de polícia ao denunciante, competindo exclusivamente ao Município o exercício da atividade fiscalizatória e a aplicação das medidas administrativas cabíveis.</w:t>
      </w:r>
    </w:p>
    <w:p w14:paraId="36AD19B5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A1AACA" w14:textId="44761975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C07909">
        <w:rPr>
          <w:rFonts w:ascii="Arial" w:hAnsi="Arial" w:cs="Arial"/>
          <w:sz w:val="20"/>
          <w:szCs w:val="20"/>
        </w:rPr>
        <w:t>O denunciante identificado fará jus ao recebimento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recompensa, mediante decisão administrativa fundamentada da autoridade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competente, desde que demonstrada a contribuição efetiva da denúncia para a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autuação e cumpridos, cumulativamente, os seguintes requisitos:</w:t>
      </w:r>
    </w:p>
    <w:p w14:paraId="124B20B6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21D2C2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>I -</w:t>
      </w:r>
      <w:r w:rsidRPr="00C07909">
        <w:rPr>
          <w:rFonts w:ascii="Arial" w:hAnsi="Arial" w:cs="Arial"/>
          <w:sz w:val="20"/>
          <w:szCs w:val="20"/>
        </w:rPr>
        <w:t xml:space="preserve"> a denúncia resulte em autuação válida;</w:t>
      </w:r>
    </w:p>
    <w:p w14:paraId="19FF131F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9F5257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>II -</w:t>
      </w:r>
      <w:r w:rsidRPr="00C07909">
        <w:rPr>
          <w:rFonts w:ascii="Arial" w:hAnsi="Arial" w:cs="Arial"/>
          <w:sz w:val="20"/>
          <w:szCs w:val="20"/>
        </w:rPr>
        <w:t xml:space="preserve"> a penalidade seja definitivamente constituída;</w:t>
      </w:r>
    </w:p>
    <w:p w14:paraId="6E1781B2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983EED" w14:textId="6A26A2BA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07909">
        <w:rPr>
          <w:rFonts w:ascii="Arial" w:hAnsi="Arial" w:cs="Arial"/>
          <w:sz w:val="20"/>
          <w:szCs w:val="20"/>
        </w:rPr>
        <w:t>- haja o efetivo recolhimento da multa.</w:t>
      </w:r>
    </w:p>
    <w:p w14:paraId="64414D4B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5A91E6" w14:textId="5CD57E62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>§ 1°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A recompensa será devida uma única vez por infração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administrativa, ainda que haja mais de uma denúncia ou comunicação referente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ao mesmo fato.</w:t>
      </w:r>
    </w:p>
    <w:p w14:paraId="1175ED0F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759C38" w14:textId="06592332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C07909">
        <w:rPr>
          <w:rFonts w:ascii="Arial" w:hAnsi="Arial" w:cs="Arial"/>
          <w:sz w:val="20"/>
          <w:szCs w:val="20"/>
        </w:rPr>
        <w:t>Havendo mais de uma denúncia ou comunicação referente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à mesma infração, a recompensa caberá ao denunciante que primeiro apresentar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elementos úteis e suficientes à apuração, conforme critérios objetivos definidos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nesta Lei e em regulamento.</w:t>
      </w:r>
    </w:p>
    <w:p w14:paraId="592186E9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A2D0C0" w14:textId="0F83F055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C07909">
        <w:rPr>
          <w:rFonts w:ascii="Arial" w:hAnsi="Arial" w:cs="Arial"/>
          <w:sz w:val="20"/>
          <w:szCs w:val="20"/>
        </w:rPr>
        <w:t>A recompensa corresponderá a 30% (trinta por cento)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do valor efetivamente arrecadado da multa aplicada ao infrator, confo</w:t>
      </w:r>
      <w:r>
        <w:rPr>
          <w:rFonts w:ascii="Arial" w:hAnsi="Arial" w:cs="Arial"/>
          <w:sz w:val="20"/>
          <w:szCs w:val="20"/>
        </w:rPr>
        <w:t>rme</w:t>
      </w:r>
      <w:r w:rsidRPr="00C07909">
        <w:rPr>
          <w:rFonts w:ascii="Arial" w:hAnsi="Arial" w:cs="Arial"/>
          <w:sz w:val="20"/>
          <w:szCs w:val="20"/>
        </w:rPr>
        <w:t xml:space="preserve"> critérios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a serem definidos em regulamento.</w:t>
      </w:r>
    </w:p>
    <w:p w14:paraId="632F58AA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C00E58" w14:textId="7466FB2E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C07909">
        <w:rPr>
          <w:rFonts w:ascii="Arial" w:hAnsi="Arial" w:cs="Arial"/>
          <w:sz w:val="20"/>
          <w:szCs w:val="20"/>
        </w:rPr>
        <w:t>O valor da recompensa poderá ser utilizado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para compensação de débitos relativos a tributos municipais inscritos no cadastro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técnico fiscal no âmbito do Município, conforme critérios a serem definidos em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regulamento.</w:t>
      </w:r>
    </w:p>
    <w:p w14:paraId="5A3BF1DD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868587" w14:textId="36CE4B95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C07909">
        <w:rPr>
          <w:rFonts w:ascii="Arial" w:hAnsi="Arial" w:cs="Arial"/>
          <w:sz w:val="20"/>
          <w:szCs w:val="20"/>
        </w:rPr>
        <w:t>O pagamento da recompensa não gerará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vínculo jurídico de qualquer natureza com a Administração Pública.</w:t>
      </w:r>
    </w:p>
    <w:p w14:paraId="7875697B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7168E8" w14:textId="389B286B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C07909">
        <w:rPr>
          <w:rFonts w:ascii="Arial" w:hAnsi="Arial" w:cs="Arial"/>
          <w:sz w:val="20"/>
          <w:szCs w:val="20"/>
        </w:rPr>
        <w:t>O pagamento da recompensa ocorrerá após o efetivo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ingresso da receita nos cofres públicos, no prazo e forma definidos em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regulamento.</w:t>
      </w:r>
    </w:p>
    <w:p w14:paraId="11A41B4A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6B7161" w14:textId="206C5CA4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C07909">
        <w:rPr>
          <w:rFonts w:ascii="Arial" w:hAnsi="Arial" w:cs="Arial"/>
          <w:sz w:val="20"/>
          <w:szCs w:val="20"/>
        </w:rPr>
        <w:t>Para fins de recebimento da recompensa, o</w:t>
      </w:r>
      <w:r>
        <w:rPr>
          <w:rFonts w:ascii="Arial" w:hAnsi="Arial" w:cs="Arial"/>
          <w:sz w:val="20"/>
          <w:szCs w:val="20"/>
        </w:rPr>
        <w:t xml:space="preserve"> </w:t>
      </w:r>
      <w:r w:rsidRPr="00C07909">
        <w:rPr>
          <w:rFonts w:ascii="Arial" w:hAnsi="Arial" w:cs="Arial"/>
          <w:sz w:val="20"/>
          <w:szCs w:val="20"/>
        </w:rPr>
        <w:t>denunciante deverá:</w:t>
      </w:r>
    </w:p>
    <w:p w14:paraId="1B7CB6BB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F24D72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>I -</w:t>
      </w:r>
      <w:r w:rsidRPr="00C07909">
        <w:rPr>
          <w:rFonts w:ascii="Arial" w:hAnsi="Arial" w:cs="Arial"/>
          <w:sz w:val="20"/>
          <w:szCs w:val="20"/>
        </w:rPr>
        <w:t xml:space="preserve"> estar devidamente identificado;</w:t>
      </w:r>
    </w:p>
    <w:p w14:paraId="174AB233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91E27B" w14:textId="340C4C7A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lastRenderedPageBreak/>
        <w:t xml:space="preserve">II </w:t>
      </w:r>
      <w:r w:rsidRPr="00C07909">
        <w:rPr>
          <w:rFonts w:ascii="Arial" w:hAnsi="Arial" w:cs="Arial"/>
          <w:sz w:val="20"/>
          <w:szCs w:val="20"/>
        </w:rPr>
        <w:t>- possuir cadastro junto ao Município</w:t>
      </w:r>
      <w:r>
        <w:rPr>
          <w:rFonts w:ascii="Arial" w:hAnsi="Arial" w:cs="Arial"/>
          <w:sz w:val="20"/>
          <w:szCs w:val="20"/>
        </w:rPr>
        <w:t>;</w:t>
      </w:r>
    </w:p>
    <w:p w14:paraId="36918657" w14:textId="77777777" w:rsidR="00C07909" w:rsidRP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C0051F" w14:textId="03AA813F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7909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07909">
        <w:rPr>
          <w:rFonts w:ascii="Arial" w:hAnsi="Arial" w:cs="Arial"/>
          <w:sz w:val="20"/>
          <w:szCs w:val="20"/>
        </w:rPr>
        <w:t>- atender aos requisitos estabelecidos em regulamento.</w:t>
      </w:r>
    </w:p>
    <w:p w14:paraId="0B98C8E9" w14:textId="77777777" w:rsidR="00C07909" w:rsidRDefault="00C07909" w:rsidP="00C07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7F8603" w14:textId="6618CE1A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3F5302">
        <w:rPr>
          <w:rFonts w:ascii="Arial" w:hAnsi="Arial" w:cs="Arial"/>
          <w:sz w:val="20"/>
          <w:szCs w:val="20"/>
        </w:rPr>
        <w:t>Os dados pessoais do denunciante serão mantidos sob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sigilo pelo Poder Público, sendo utilizados exclusivamente para:</w:t>
      </w:r>
    </w:p>
    <w:p w14:paraId="1AF9A1F5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452C15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>I -</w:t>
      </w:r>
      <w:r w:rsidRPr="003F5302">
        <w:rPr>
          <w:rFonts w:ascii="Arial" w:hAnsi="Arial" w:cs="Arial"/>
          <w:sz w:val="20"/>
          <w:szCs w:val="20"/>
        </w:rPr>
        <w:t xml:space="preserve"> apuração da denúncia;</w:t>
      </w:r>
    </w:p>
    <w:p w14:paraId="6CDBB222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B8F95E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F5302">
        <w:rPr>
          <w:rFonts w:ascii="Arial" w:hAnsi="Arial" w:cs="Arial"/>
          <w:sz w:val="20"/>
          <w:szCs w:val="20"/>
        </w:rPr>
        <w:t>- eventual pagamento da recompensa;</w:t>
      </w:r>
    </w:p>
    <w:p w14:paraId="196CD07D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0FB22F" w14:textId="77437FE2" w:rsidR="00C07909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F5302">
        <w:rPr>
          <w:rFonts w:ascii="Arial" w:hAnsi="Arial" w:cs="Arial"/>
          <w:sz w:val="20"/>
          <w:szCs w:val="20"/>
        </w:rPr>
        <w:t>- responsabilização em caso de denúncia de má-fé.</w:t>
      </w:r>
    </w:p>
    <w:p w14:paraId="209046BA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2AD1A5" w14:textId="1A56D2EC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3F5302">
        <w:rPr>
          <w:rFonts w:ascii="Arial" w:hAnsi="Arial" w:cs="Arial"/>
          <w:sz w:val="20"/>
          <w:szCs w:val="20"/>
        </w:rPr>
        <w:t>O tratamento dos dados pessoais observará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as disposições da Lei Federal n° 13. 709/2018 - Lei Geral de Proteção de Dados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Pessoais (LGPD).</w:t>
      </w:r>
    </w:p>
    <w:p w14:paraId="13D2D1F5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0C8D96" w14:textId="6020FD8F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3F5302">
        <w:rPr>
          <w:rFonts w:ascii="Arial" w:hAnsi="Arial" w:cs="Arial"/>
          <w:sz w:val="20"/>
          <w:szCs w:val="20"/>
        </w:rPr>
        <w:t>O denunciante que agir de má-fé, apresentando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denúncia falsa ou fraudulenta, ficará sujeito a:</w:t>
      </w:r>
    </w:p>
    <w:p w14:paraId="27484AFE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29EAA9" w14:textId="546BBC9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>I -</w:t>
      </w:r>
      <w:r w:rsidRPr="003F5302">
        <w:rPr>
          <w:rFonts w:ascii="Arial" w:hAnsi="Arial" w:cs="Arial"/>
          <w:sz w:val="20"/>
          <w:szCs w:val="20"/>
        </w:rPr>
        <w:t xml:space="preserve"> perda do direito à recompensa;</w:t>
      </w:r>
    </w:p>
    <w:p w14:paraId="535277C6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CFD745" w14:textId="760472AE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F5302">
        <w:rPr>
          <w:rFonts w:ascii="Arial" w:hAnsi="Arial" w:cs="Arial"/>
          <w:sz w:val="20"/>
          <w:szCs w:val="20"/>
        </w:rPr>
        <w:t>- aplicação de multa de até 50% (cinquenta por cento) do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valor da penalidade correspondente à conduta indevidamente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imputada, tomando-se como referência as penalidades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previstas na Lei Municipal n° 1.408/1983, com as alterações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promovidas pela Lei Muni</w:t>
      </w:r>
      <w:r>
        <w:rPr>
          <w:rFonts w:ascii="Arial" w:hAnsi="Arial" w:cs="Arial"/>
          <w:sz w:val="20"/>
          <w:szCs w:val="20"/>
        </w:rPr>
        <w:t>cip</w:t>
      </w:r>
      <w:r w:rsidRPr="003F5302">
        <w:rPr>
          <w:rFonts w:ascii="Arial" w:hAnsi="Arial" w:cs="Arial"/>
          <w:sz w:val="20"/>
          <w:szCs w:val="20"/>
        </w:rPr>
        <w:t>al n° 3.240/2015 e demais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alterações posteriores;</w:t>
      </w:r>
    </w:p>
    <w:p w14:paraId="236F0AF7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8DB6A" w14:textId="68824B2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F5302">
        <w:rPr>
          <w:rFonts w:ascii="Arial" w:hAnsi="Arial" w:cs="Arial"/>
          <w:sz w:val="20"/>
          <w:szCs w:val="20"/>
        </w:rPr>
        <w:t>- responsabilização civil, administrativa e penal cabível.</w:t>
      </w:r>
    </w:p>
    <w:p w14:paraId="422A5B76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105336" w14:textId="749880F2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3F5302">
        <w:rPr>
          <w:rFonts w:ascii="Arial" w:hAnsi="Arial" w:cs="Arial"/>
          <w:sz w:val="20"/>
          <w:szCs w:val="20"/>
        </w:rPr>
        <w:t>Considera-se má-fé a apresentação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denúncia sabidamente falsa ou com o objetivo de prejudicar tercei</w:t>
      </w:r>
      <w:r>
        <w:rPr>
          <w:rFonts w:ascii="Arial" w:hAnsi="Arial" w:cs="Arial"/>
          <w:sz w:val="20"/>
          <w:szCs w:val="20"/>
        </w:rPr>
        <w:t>r</w:t>
      </w:r>
      <w:r w:rsidRPr="003F5302">
        <w:rPr>
          <w:rFonts w:ascii="Arial" w:hAnsi="Arial" w:cs="Arial"/>
          <w:sz w:val="20"/>
          <w:szCs w:val="20"/>
        </w:rPr>
        <w:t xml:space="preserve">os, </w:t>
      </w:r>
      <w:r>
        <w:rPr>
          <w:rFonts w:ascii="Arial" w:hAnsi="Arial" w:cs="Arial"/>
          <w:sz w:val="20"/>
          <w:szCs w:val="20"/>
        </w:rPr>
        <w:t>obs</w:t>
      </w:r>
      <w:r w:rsidRPr="003F5302">
        <w:rPr>
          <w:rFonts w:ascii="Arial" w:hAnsi="Arial" w:cs="Arial"/>
          <w:sz w:val="20"/>
          <w:szCs w:val="20"/>
        </w:rPr>
        <w:t>ervado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o devido processo legal, o contraditório e a ampla defesa.</w:t>
      </w:r>
    </w:p>
    <w:p w14:paraId="6A29B43C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89F76" w14:textId="24A47665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Art. 14. </w:t>
      </w:r>
      <w:r w:rsidRPr="003F5302">
        <w:rPr>
          <w:rFonts w:ascii="Arial" w:hAnsi="Arial" w:cs="Arial"/>
          <w:sz w:val="20"/>
          <w:szCs w:val="20"/>
        </w:rPr>
        <w:t>O Poder Executivo regulamentará a presente Lei, em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até 90 (noventa) dias, dispondo especialmente sobre:</w:t>
      </w:r>
    </w:p>
    <w:p w14:paraId="50A2C240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D9E79B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>I -</w:t>
      </w:r>
      <w:r w:rsidRPr="003F5302">
        <w:rPr>
          <w:rFonts w:ascii="Arial" w:hAnsi="Arial" w:cs="Arial"/>
          <w:sz w:val="20"/>
          <w:szCs w:val="20"/>
        </w:rPr>
        <w:t xml:space="preserve"> os canais oficiais de denúncia;</w:t>
      </w:r>
    </w:p>
    <w:p w14:paraId="4A239BD6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96F7F5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>II -</w:t>
      </w:r>
      <w:r w:rsidRPr="003F5302">
        <w:rPr>
          <w:rFonts w:ascii="Arial" w:hAnsi="Arial" w:cs="Arial"/>
          <w:sz w:val="20"/>
          <w:szCs w:val="20"/>
        </w:rPr>
        <w:t xml:space="preserve"> os procedimentos de apuração das infrações;</w:t>
      </w:r>
    </w:p>
    <w:p w14:paraId="4C2CDB9B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B43A36" w14:textId="275414B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F5302">
        <w:rPr>
          <w:rFonts w:ascii="Arial" w:hAnsi="Arial" w:cs="Arial"/>
          <w:sz w:val="20"/>
          <w:szCs w:val="20"/>
        </w:rPr>
        <w:t>- os mecanismos de proteção e sigilo da identidade do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denunciante;</w:t>
      </w:r>
    </w:p>
    <w:p w14:paraId="50BE564A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29DF58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F5302">
        <w:rPr>
          <w:rFonts w:ascii="Arial" w:hAnsi="Arial" w:cs="Arial"/>
          <w:sz w:val="20"/>
          <w:szCs w:val="20"/>
        </w:rPr>
        <w:t>- a forma de pagamento da recompensa;</w:t>
      </w:r>
    </w:p>
    <w:p w14:paraId="18F0D846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164571" w14:textId="71C90CE1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V </w:t>
      </w:r>
      <w:r w:rsidRPr="003F5302">
        <w:rPr>
          <w:rFonts w:ascii="Arial" w:hAnsi="Arial" w:cs="Arial"/>
          <w:sz w:val="20"/>
          <w:szCs w:val="20"/>
        </w:rPr>
        <w:t>- a integração com sistemas de videomonitoramento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urbano;</w:t>
      </w:r>
    </w:p>
    <w:p w14:paraId="21F022F9" w14:textId="77777777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D99058" w14:textId="0F5CA1A9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3F5302">
        <w:rPr>
          <w:rFonts w:ascii="Arial" w:hAnsi="Arial" w:cs="Arial"/>
          <w:sz w:val="20"/>
          <w:szCs w:val="20"/>
        </w:rPr>
        <w:t>- os critérios mínimos para verificação da autenticidade,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integridade e utilidade dos registros em vídeo apresentados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pelo denunciante.</w:t>
      </w:r>
    </w:p>
    <w:p w14:paraId="2DADBCDE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55A86E" w14:textId="657D3E64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5302">
        <w:rPr>
          <w:rFonts w:ascii="Arial" w:hAnsi="Arial" w:cs="Arial"/>
          <w:b/>
          <w:bCs/>
          <w:sz w:val="20"/>
          <w:szCs w:val="20"/>
        </w:rPr>
        <w:t xml:space="preserve">Art. 15. </w:t>
      </w:r>
      <w:r w:rsidRPr="003F5302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correrão à conta das dotações orçamentárias próprias consignadas no orçamento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vigente, suplementadas se necessá</w:t>
      </w:r>
      <w:r>
        <w:rPr>
          <w:rFonts w:ascii="Arial" w:hAnsi="Arial" w:cs="Arial"/>
          <w:sz w:val="20"/>
          <w:szCs w:val="20"/>
        </w:rPr>
        <w:t>ri</w:t>
      </w:r>
      <w:r w:rsidRPr="003F5302">
        <w:rPr>
          <w:rFonts w:ascii="Arial" w:hAnsi="Arial" w:cs="Arial"/>
          <w:sz w:val="20"/>
          <w:szCs w:val="20"/>
        </w:rPr>
        <w:t>o, observado que o pagamento da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recompensa ao informante somente será realizado após o efetivo recolhimento da</w:t>
      </w:r>
      <w:r>
        <w:rPr>
          <w:rFonts w:ascii="Arial" w:hAnsi="Arial" w:cs="Arial"/>
          <w:sz w:val="20"/>
          <w:szCs w:val="20"/>
        </w:rPr>
        <w:t xml:space="preserve"> </w:t>
      </w:r>
      <w:r w:rsidRPr="003F5302">
        <w:rPr>
          <w:rFonts w:ascii="Arial" w:hAnsi="Arial" w:cs="Arial"/>
          <w:sz w:val="20"/>
          <w:szCs w:val="20"/>
        </w:rPr>
        <w:t>respectiva multa administrativa.</w:t>
      </w:r>
    </w:p>
    <w:p w14:paraId="00CD0FBE" w14:textId="77777777" w:rsid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6911EA" w14:textId="24D2B49C" w:rsidR="003F5302" w:rsidRPr="003F5302" w:rsidRDefault="003F5302" w:rsidP="003F53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16. </w:t>
      </w:r>
      <w:r>
        <w:rPr>
          <w:rFonts w:ascii="Arial" w:hAnsi="Arial" w:cs="Arial"/>
          <w:sz w:val="20"/>
          <w:szCs w:val="20"/>
        </w:rPr>
        <w:t>Esta Lei entra em vigor na data de sua publicação.</w:t>
      </w:r>
    </w:p>
    <w:p w14:paraId="41B28458" w14:textId="77777777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C8075" w14:textId="77777777" w:rsidR="00416CCC" w:rsidRDefault="00416CCC" w:rsidP="00566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5A3CDE08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F5302">
        <w:rPr>
          <w:rFonts w:ascii="Arial" w:hAnsi="Arial" w:cs="Arial"/>
          <w:sz w:val="20"/>
          <w:szCs w:val="20"/>
        </w:rPr>
        <w:t>24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0651D1">
        <w:rPr>
          <w:rFonts w:ascii="Arial" w:hAnsi="Arial" w:cs="Arial"/>
          <w:sz w:val="20"/>
          <w:szCs w:val="20"/>
        </w:rPr>
        <w:t>junho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7F4F0D15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3F5302"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1D1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5302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45A59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6072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0B6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2030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490B"/>
    <w:rsid w:val="00B45FA0"/>
    <w:rsid w:val="00B46407"/>
    <w:rsid w:val="00B476F5"/>
    <w:rsid w:val="00B47893"/>
    <w:rsid w:val="00B52639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07909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3926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366A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10E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5DCC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2026-06-30T19:33:00Z</dcterms:created>
  <dcterms:modified xsi:type="dcterms:W3CDTF">2026-07-01T17:58:00Z</dcterms:modified>
</cp:coreProperties>
</file>